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44" w:rsidRPr="00313840" w:rsidRDefault="00654954" w:rsidP="00EF4B7B">
      <w:pPr>
        <w:ind w:left="5387"/>
        <w:jc w:val="both"/>
        <w:rPr>
          <w:b/>
          <w:sz w:val="24"/>
          <w:szCs w:val="24"/>
        </w:rPr>
      </w:pPr>
      <w:r w:rsidRPr="00302A97">
        <w:rPr>
          <w:b/>
          <w:spacing w:val="-1"/>
          <w:sz w:val="22"/>
          <w:szCs w:val="22"/>
        </w:rPr>
        <w:t xml:space="preserve">                                                                                       </w:t>
      </w:r>
      <w:r w:rsidR="000B3E44" w:rsidRPr="00302A97">
        <w:rPr>
          <w:b/>
          <w:spacing w:val="-1"/>
          <w:sz w:val="22"/>
          <w:szCs w:val="22"/>
        </w:rPr>
        <w:t xml:space="preserve">                                                                             </w:t>
      </w:r>
      <w:r w:rsidR="000B3E44" w:rsidRPr="00313840">
        <w:rPr>
          <w:b/>
          <w:spacing w:val="-1"/>
          <w:sz w:val="24"/>
          <w:szCs w:val="24"/>
        </w:rPr>
        <w:t xml:space="preserve">Утверждена приказом </w:t>
      </w:r>
      <w:r w:rsidR="000B3E44" w:rsidRPr="00313840">
        <w:rPr>
          <w:b/>
          <w:sz w:val="24"/>
          <w:szCs w:val="24"/>
        </w:rPr>
        <w:t xml:space="preserve">  </w:t>
      </w:r>
      <w:r w:rsidR="00EF4B7B">
        <w:rPr>
          <w:b/>
          <w:sz w:val="24"/>
          <w:szCs w:val="24"/>
        </w:rPr>
        <w:t>Директора</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Pr="00313840">
        <w:rPr>
          <w:b/>
          <w:sz w:val="24"/>
          <w:szCs w:val="24"/>
        </w:rPr>
        <w:t xml:space="preserve">Государственного коммунального  </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00EF4B7B" w:rsidRPr="00313840">
        <w:rPr>
          <w:b/>
          <w:sz w:val="24"/>
          <w:szCs w:val="24"/>
        </w:rPr>
        <w:t xml:space="preserve">предприятия </w:t>
      </w:r>
      <w:r w:rsidRPr="00313840">
        <w:rPr>
          <w:b/>
          <w:sz w:val="24"/>
          <w:szCs w:val="24"/>
        </w:rPr>
        <w:t>на праве хозяйственного</w:t>
      </w:r>
      <w:r w:rsidR="00EF4B7B" w:rsidRPr="00EF4B7B">
        <w:rPr>
          <w:b/>
          <w:sz w:val="24"/>
          <w:szCs w:val="24"/>
        </w:rPr>
        <w:t xml:space="preserve"> </w:t>
      </w:r>
      <w:r w:rsidR="00EF4B7B" w:rsidRPr="00313840">
        <w:rPr>
          <w:b/>
          <w:sz w:val="24"/>
          <w:szCs w:val="24"/>
        </w:rPr>
        <w:t>ведения</w:t>
      </w:r>
    </w:p>
    <w:p w:rsidR="000B3E44" w:rsidRPr="00313840" w:rsidRDefault="00EF4B7B" w:rsidP="00EF4B7B">
      <w:pPr>
        <w:ind w:left="4248" w:firstLine="708"/>
        <w:rPr>
          <w:b/>
          <w:sz w:val="24"/>
          <w:szCs w:val="24"/>
        </w:rPr>
      </w:pPr>
      <w:r>
        <w:rPr>
          <w:b/>
          <w:sz w:val="24"/>
          <w:szCs w:val="24"/>
        </w:rPr>
        <w:t xml:space="preserve">         </w:t>
      </w:r>
      <w:r w:rsidR="000B3E44" w:rsidRPr="00313840">
        <w:rPr>
          <w:b/>
          <w:sz w:val="24"/>
          <w:szCs w:val="24"/>
        </w:rPr>
        <w:t>«</w:t>
      </w:r>
      <w:r>
        <w:rPr>
          <w:b/>
          <w:sz w:val="24"/>
          <w:szCs w:val="24"/>
        </w:rPr>
        <w:t>Многопрофильная</w:t>
      </w:r>
      <w:r w:rsidR="000B3E44" w:rsidRPr="00313840">
        <w:rPr>
          <w:b/>
          <w:sz w:val="24"/>
          <w:szCs w:val="24"/>
        </w:rPr>
        <w:t xml:space="preserve"> областная больница»</w:t>
      </w:r>
    </w:p>
    <w:p w:rsidR="000B3E44" w:rsidRPr="00313840" w:rsidRDefault="000B3E44" w:rsidP="00EF4B7B">
      <w:pPr>
        <w:rPr>
          <w:b/>
          <w:sz w:val="24"/>
          <w:szCs w:val="24"/>
        </w:rPr>
      </w:pPr>
      <w:r w:rsidRPr="00313840">
        <w:rPr>
          <w:b/>
          <w:sz w:val="24"/>
          <w:szCs w:val="24"/>
        </w:rPr>
        <w:t xml:space="preserve">                                                                    </w:t>
      </w:r>
      <w:r w:rsidR="00EF4B7B">
        <w:rPr>
          <w:b/>
          <w:sz w:val="24"/>
          <w:szCs w:val="24"/>
        </w:rPr>
        <w:t xml:space="preserve">                        </w:t>
      </w:r>
      <w:r w:rsidRPr="00313840">
        <w:rPr>
          <w:b/>
          <w:sz w:val="24"/>
          <w:szCs w:val="24"/>
        </w:rPr>
        <w:t xml:space="preserve">при Управлении здравоохранения </w:t>
      </w:r>
    </w:p>
    <w:p w:rsidR="000B3E44" w:rsidRPr="00313840" w:rsidRDefault="00EF4B7B" w:rsidP="00EF4B7B">
      <w:pPr>
        <w:ind w:left="2124" w:firstLine="708"/>
        <w:rPr>
          <w:b/>
          <w:sz w:val="24"/>
          <w:szCs w:val="24"/>
        </w:rPr>
      </w:pPr>
      <w:r>
        <w:rPr>
          <w:b/>
          <w:sz w:val="24"/>
          <w:szCs w:val="24"/>
        </w:rPr>
        <w:t xml:space="preserve">                                            </w:t>
      </w:r>
      <w:r w:rsidR="000B3E44" w:rsidRPr="00313840">
        <w:rPr>
          <w:b/>
          <w:sz w:val="24"/>
          <w:szCs w:val="24"/>
        </w:rPr>
        <w:t xml:space="preserve">Акмолинской области                                                                             </w:t>
      </w:r>
    </w:p>
    <w:p w:rsidR="000B3E44" w:rsidRPr="00313840" w:rsidRDefault="000B3E44" w:rsidP="00EF4B7B">
      <w:pPr>
        <w:rPr>
          <w:b/>
          <w:sz w:val="24"/>
          <w:szCs w:val="24"/>
        </w:rPr>
      </w:pPr>
      <w:r w:rsidRPr="00313840">
        <w:rPr>
          <w:b/>
          <w:color w:val="FF0000"/>
          <w:sz w:val="24"/>
          <w:szCs w:val="24"/>
        </w:rPr>
        <w:t xml:space="preserve">                                                        </w:t>
      </w:r>
      <w:r w:rsidR="008C20ED" w:rsidRPr="00313840">
        <w:rPr>
          <w:b/>
          <w:sz w:val="24"/>
          <w:szCs w:val="24"/>
        </w:rPr>
        <w:tab/>
      </w:r>
      <w:r w:rsidR="00EF4B7B">
        <w:rPr>
          <w:b/>
          <w:sz w:val="24"/>
          <w:szCs w:val="24"/>
        </w:rPr>
        <w:t xml:space="preserve">                                 </w:t>
      </w:r>
      <w:r w:rsidRPr="008E5E93">
        <w:rPr>
          <w:b/>
          <w:spacing w:val="-1"/>
          <w:sz w:val="24"/>
          <w:szCs w:val="24"/>
        </w:rPr>
        <w:t xml:space="preserve">от </w:t>
      </w:r>
      <w:r w:rsidR="00891FB0">
        <w:rPr>
          <w:b/>
          <w:spacing w:val="-1"/>
          <w:sz w:val="24"/>
          <w:szCs w:val="24"/>
        </w:rPr>
        <w:t xml:space="preserve"> </w:t>
      </w:r>
      <w:r w:rsidR="00987F59">
        <w:rPr>
          <w:b/>
          <w:spacing w:val="-1"/>
          <w:sz w:val="24"/>
          <w:szCs w:val="24"/>
        </w:rPr>
        <w:t>16</w:t>
      </w:r>
      <w:r w:rsidR="00992597">
        <w:rPr>
          <w:b/>
          <w:spacing w:val="-1"/>
          <w:sz w:val="24"/>
          <w:szCs w:val="24"/>
        </w:rPr>
        <w:t xml:space="preserve"> января </w:t>
      </w:r>
      <w:r w:rsidRPr="008E5E93">
        <w:rPr>
          <w:b/>
          <w:spacing w:val="-1"/>
          <w:sz w:val="24"/>
          <w:szCs w:val="24"/>
        </w:rPr>
        <w:t xml:space="preserve"> </w:t>
      </w:r>
      <w:r w:rsidRPr="008E5E93">
        <w:rPr>
          <w:b/>
          <w:sz w:val="24"/>
          <w:szCs w:val="24"/>
        </w:rPr>
        <w:t>201</w:t>
      </w:r>
      <w:r w:rsidR="00AB23A9">
        <w:rPr>
          <w:b/>
          <w:sz w:val="24"/>
          <w:szCs w:val="24"/>
        </w:rPr>
        <w:t>9</w:t>
      </w:r>
      <w:r w:rsidRPr="008E5E93">
        <w:rPr>
          <w:b/>
          <w:sz w:val="24"/>
          <w:szCs w:val="24"/>
        </w:rPr>
        <w:t xml:space="preserve"> года №</w:t>
      </w:r>
      <w:r w:rsidRPr="008E5E93">
        <w:rPr>
          <w:b/>
          <w:bCs/>
          <w:sz w:val="24"/>
          <w:szCs w:val="24"/>
        </w:rPr>
        <w:t xml:space="preserve"> </w:t>
      </w:r>
      <w:r w:rsidR="009074AB">
        <w:rPr>
          <w:b/>
          <w:bCs/>
          <w:sz w:val="24"/>
          <w:szCs w:val="24"/>
        </w:rPr>
        <w:t>6</w:t>
      </w:r>
      <w:r w:rsidR="0079722D">
        <w:rPr>
          <w:b/>
          <w:bCs/>
          <w:sz w:val="24"/>
          <w:szCs w:val="24"/>
        </w:rPr>
        <w:t>4</w:t>
      </w:r>
      <w:r w:rsidRPr="00313840">
        <w:rPr>
          <w:b/>
          <w:bCs/>
          <w:sz w:val="24"/>
          <w:szCs w:val="24"/>
        </w:rPr>
        <w:t xml:space="preserve">               </w:t>
      </w:r>
    </w:p>
    <w:p w:rsidR="000B3E44" w:rsidRPr="00313840" w:rsidRDefault="000B3E44" w:rsidP="00EF4B7B">
      <w:pPr>
        <w:shd w:val="clear" w:color="auto" w:fill="FFFFFF"/>
        <w:rPr>
          <w:b/>
          <w:bCs/>
          <w:sz w:val="24"/>
          <w:szCs w:val="24"/>
        </w:rPr>
      </w:pPr>
      <w:r w:rsidRPr="00313840">
        <w:rPr>
          <w:b/>
          <w:bCs/>
          <w:sz w:val="24"/>
          <w:szCs w:val="24"/>
        </w:rPr>
        <w:t xml:space="preserve">                                                                                      </w:t>
      </w:r>
      <w:r w:rsidR="00302A97" w:rsidRPr="00313840">
        <w:rPr>
          <w:b/>
          <w:bCs/>
          <w:sz w:val="24"/>
          <w:szCs w:val="24"/>
        </w:rPr>
        <w:t xml:space="preserve">  </w:t>
      </w:r>
      <w:r w:rsidR="00EF4B7B">
        <w:rPr>
          <w:b/>
          <w:bCs/>
          <w:sz w:val="24"/>
          <w:szCs w:val="24"/>
        </w:rPr>
        <w:t xml:space="preserve">    Жаров Н.</w:t>
      </w:r>
      <w:r w:rsidR="00AB23A9">
        <w:rPr>
          <w:b/>
          <w:bCs/>
          <w:sz w:val="24"/>
          <w:szCs w:val="24"/>
        </w:rPr>
        <w:t xml:space="preserve"> </w:t>
      </w:r>
      <w:r w:rsidR="00EF4B7B">
        <w:rPr>
          <w:b/>
          <w:bCs/>
          <w:sz w:val="24"/>
          <w:szCs w:val="24"/>
        </w:rPr>
        <w:t>К.</w:t>
      </w:r>
      <w:r w:rsidRPr="00313840">
        <w:rPr>
          <w:b/>
          <w:bCs/>
          <w:sz w:val="24"/>
          <w:szCs w:val="24"/>
        </w:rPr>
        <w:t>_______________</w:t>
      </w:r>
    </w:p>
    <w:p w:rsidR="000B3E44" w:rsidRPr="00313840" w:rsidRDefault="000B3E44" w:rsidP="000B3E44">
      <w:pPr>
        <w:shd w:val="clear" w:color="auto" w:fill="FFFFFF"/>
        <w:ind w:left="6192"/>
        <w:rPr>
          <w:sz w:val="24"/>
          <w:szCs w:val="24"/>
        </w:rPr>
      </w:pPr>
    </w:p>
    <w:p w:rsidR="000B3E44" w:rsidRPr="00313840" w:rsidRDefault="000B3E44" w:rsidP="000B3E44">
      <w:pPr>
        <w:shd w:val="clear" w:color="auto" w:fill="FFFFFF"/>
        <w:ind w:left="6192"/>
        <w:rPr>
          <w:sz w:val="24"/>
          <w:szCs w:val="24"/>
        </w:rPr>
      </w:pPr>
    </w:p>
    <w:p w:rsidR="000B3E44" w:rsidRPr="00313840" w:rsidRDefault="000B3E44" w:rsidP="000B3E44">
      <w:pPr>
        <w:jc w:val="center"/>
        <w:rPr>
          <w:b/>
          <w:bCs/>
          <w:sz w:val="24"/>
          <w:szCs w:val="24"/>
        </w:rPr>
      </w:pPr>
      <w:r w:rsidRPr="00313840">
        <w:rPr>
          <w:b/>
          <w:bCs/>
          <w:sz w:val="24"/>
          <w:szCs w:val="24"/>
        </w:rPr>
        <w:t>ТЕНДЕРНАЯ ДОКУМЕНТАЦИЯ,</w:t>
      </w:r>
    </w:p>
    <w:p w:rsidR="000B3E44" w:rsidRPr="00313840" w:rsidRDefault="00987F59" w:rsidP="00987F59">
      <w:pPr>
        <w:jc w:val="both"/>
        <w:rPr>
          <w:b/>
          <w:bCs/>
          <w:sz w:val="24"/>
          <w:szCs w:val="24"/>
        </w:rPr>
      </w:pPr>
      <w:r>
        <w:rPr>
          <w:b/>
          <w:bCs/>
          <w:spacing w:val="-2"/>
          <w:sz w:val="24"/>
          <w:szCs w:val="24"/>
        </w:rPr>
        <w:t xml:space="preserve">            </w:t>
      </w:r>
      <w:r w:rsidR="000B3E44" w:rsidRPr="00313840">
        <w:rPr>
          <w:b/>
          <w:bCs/>
          <w:spacing w:val="-2"/>
          <w:sz w:val="24"/>
          <w:szCs w:val="24"/>
        </w:rPr>
        <w:t>предоставляемая  организатором тендера потенциальным поставщикам по подготовке</w:t>
      </w:r>
    </w:p>
    <w:p w:rsidR="00987F59" w:rsidRPr="00987F59" w:rsidRDefault="000B3E44" w:rsidP="00987F59">
      <w:pPr>
        <w:ind w:left="708"/>
        <w:jc w:val="both"/>
        <w:rPr>
          <w:b/>
          <w:sz w:val="24"/>
          <w:szCs w:val="24"/>
        </w:rPr>
      </w:pPr>
      <w:r w:rsidRPr="00313840">
        <w:rPr>
          <w:b/>
          <w:bCs/>
          <w:spacing w:val="-2"/>
          <w:sz w:val="24"/>
          <w:szCs w:val="24"/>
        </w:rPr>
        <w:t xml:space="preserve">тендерных заявок и участия в тендере </w:t>
      </w:r>
      <w:r w:rsidRPr="00313840">
        <w:rPr>
          <w:b/>
          <w:bCs/>
          <w:sz w:val="24"/>
          <w:szCs w:val="24"/>
        </w:rPr>
        <w:t>по закуп</w:t>
      </w:r>
      <w:r w:rsidR="00987F59">
        <w:rPr>
          <w:b/>
          <w:bCs/>
          <w:sz w:val="24"/>
          <w:szCs w:val="24"/>
        </w:rPr>
        <w:t>у</w:t>
      </w:r>
      <w:r w:rsidRPr="00313840">
        <w:rPr>
          <w:b/>
          <w:bCs/>
          <w:sz w:val="24"/>
          <w:szCs w:val="24"/>
        </w:rPr>
        <w:t xml:space="preserve"> </w:t>
      </w:r>
      <w:r w:rsidR="003D2D95" w:rsidRPr="00313840">
        <w:rPr>
          <w:b/>
          <w:bCs/>
          <w:sz w:val="24"/>
          <w:szCs w:val="24"/>
        </w:rPr>
        <w:t xml:space="preserve"> </w:t>
      </w:r>
      <w:r w:rsidR="00987F59" w:rsidRPr="00987F59">
        <w:rPr>
          <w:b/>
          <w:sz w:val="24"/>
          <w:szCs w:val="24"/>
        </w:rPr>
        <w:t xml:space="preserve">реагентов на закрытую систему </w:t>
      </w:r>
      <w:r w:rsidR="00987F59" w:rsidRPr="00987F59">
        <w:rPr>
          <w:b/>
          <w:sz w:val="24"/>
          <w:szCs w:val="24"/>
          <w:lang w:val="en-US"/>
        </w:rPr>
        <w:t>Victor</w:t>
      </w:r>
      <w:r w:rsidR="00987F59" w:rsidRPr="00987F59">
        <w:rPr>
          <w:b/>
          <w:sz w:val="24"/>
          <w:szCs w:val="24"/>
        </w:rPr>
        <w:t>,</w:t>
      </w:r>
    </w:p>
    <w:p w:rsidR="003D2D95" w:rsidRPr="00313840" w:rsidRDefault="00987F59" w:rsidP="00987F59">
      <w:pPr>
        <w:ind w:left="708"/>
        <w:jc w:val="both"/>
        <w:rPr>
          <w:b/>
          <w:bCs/>
          <w:sz w:val="24"/>
          <w:szCs w:val="24"/>
        </w:rPr>
      </w:pPr>
      <w:r w:rsidRPr="00987F59">
        <w:rPr>
          <w:b/>
          <w:sz w:val="24"/>
          <w:szCs w:val="24"/>
        </w:rPr>
        <w:t>для проведения неонатального скрининга</w:t>
      </w:r>
      <w:r>
        <w:rPr>
          <w:b/>
          <w:sz w:val="24"/>
          <w:szCs w:val="24"/>
        </w:rPr>
        <w:t xml:space="preserve"> </w:t>
      </w:r>
      <w:r w:rsidRPr="00987F59">
        <w:rPr>
          <w:b/>
          <w:sz w:val="24"/>
          <w:szCs w:val="24"/>
        </w:rPr>
        <w:t>новорожденных</w:t>
      </w:r>
      <w:r w:rsidRPr="00313840">
        <w:rPr>
          <w:b/>
          <w:bCs/>
          <w:sz w:val="24"/>
          <w:szCs w:val="24"/>
        </w:rPr>
        <w:t xml:space="preserve"> </w:t>
      </w:r>
      <w:r w:rsidR="003D2D95" w:rsidRPr="00313840">
        <w:rPr>
          <w:b/>
          <w:bCs/>
          <w:sz w:val="24"/>
          <w:szCs w:val="24"/>
        </w:rPr>
        <w:t xml:space="preserve">для  </w:t>
      </w:r>
      <w:r w:rsidR="003D2D95" w:rsidRPr="00313840">
        <w:rPr>
          <w:b/>
          <w:sz w:val="24"/>
          <w:szCs w:val="24"/>
        </w:rPr>
        <w:t>Государственного коммунального  предприятия на праве хозяйственного ведения «</w:t>
      </w:r>
      <w:r w:rsidR="00EF4B7B">
        <w:rPr>
          <w:b/>
          <w:sz w:val="24"/>
          <w:szCs w:val="24"/>
        </w:rPr>
        <w:t>Многопрофильная</w:t>
      </w:r>
      <w:r w:rsidR="003D2D95" w:rsidRPr="00313840">
        <w:rPr>
          <w:b/>
          <w:sz w:val="24"/>
          <w:szCs w:val="24"/>
        </w:rPr>
        <w:t xml:space="preserve"> областная больница» при Управлении здравоохранения Акмолинской области</w:t>
      </w:r>
      <w:r w:rsidR="003D2D95" w:rsidRPr="00313840">
        <w:rPr>
          <w:b/>
          <w:bCs/>
          <w:sz w:val="24"/>
          <w:szCs w:val="24"/>
        </w:rPr>
        <w:t xml:space="preserve"> </w:t>
      </w:r>
      <w:r w:rsidR="003D2D95" w:rsidRPr="00313840">
        <w:rPr>
          <w:b/>
          <w:sz w:val="24"/>
          <w:szCs w:val="24"/>
        </w:rPr>
        <w:t xml:space="preserve"> </w:t>
      </w:r>
      <w:r w:rsidR="003D2D95" w:rsidRPr="00313840">
        <w:rPr>
          <w:b/>
          <w:bCs/>
          <w:sz w:val="24"/>
          <w:szCs w:val="24"/>
        </w:rPr>
        <w:t>на 201</w:t>
      </w:r>
      <w:r w:rsidR="00AB23A9">
        <w:rPr>
          <w:b/>
          <w:bCs/>
          <w:sz w:val="24"/>
          <w:szCs w:val="24"/>
        </w:rPr>
        <w:t>9</w:t>
      </w:r>
      <w:r w:rsidR="003D2D95" w:rsidRPr="00313840">
        <w:rPr>
          <w:b/>
          <w:bCs/>
          <w:sz w:val="24"/>
          <w:szCs w:val="24"/>
        </w:rPr>
        <w:t xml:space="preserve"> год.</w:t>
      </w:r>
    </w:p>
    <w:p w:rsidR="005935EF" w:rsidRPr="00313840" w:rsidRDefault="005935EF" w:rsidP="00987F59">
      <w:pPr>
        <w:rPr>
          <w:b/>
          <w:bCs/>
          <w:sz w:val="24"/>
          <w:szCs w:val="24"/>
        </w:rPr>
      </w:pPr>
    </w:p>
    <w:p w:rsidR="004503B1" w:rsidRPr="004503B1" w:rsidRDefault="00987F59" w:rsidP="00987F59">
      <w:pPr>
        <w:jc w:val="both"/>
        <w:rPr>
          <w:sz w:val="24"/>
          <w:szCs w:val="24"/>
        </w:rPr>
      </w:pPr>
      <w:r>
        <w:rPr>
          <w:sz w:val="24"/>
          <w:szCs w:val="24"/>
        </w:rPr>
        <w:t xml:space="preserve">         </w:t>
      </w:r>
      <w:r w:rsidR="000B3E44" w:rsidRPr="00313840">
        <w:rPr>
          <w:sz w:val="24"/>
          <w:szCs w:val="24"/>
        </w:rPr>
        <w:t>Настоящая тендерная документация, предоставляемая организатором тендера Государственным коммунальным  предприятием на праве хозяйственного ведения  «</w:t>
      </w:r>
      <w:r w:rsidR="00EF4B7B">
        <w:rPr>
          <w:sz w:val="24"/>
          <w:szCs w:val="24"/>
        </w:rPr>
        <w:t>Многопрофильная</w:t>
      </w:r>
      <w:r w:rsidR="000B3E44" w:rsidRPr="00313840">
        <w:rPr>
          <w:sz w:val="24"/>
          <w:szCs w:val="24"/>
        </w:rPr>
        <w:t xml:space="preserve"> областная больница» при Управлении здравоохранения Акмолинской области</w:t>
      </w:r>
      <w:r w:rsidR="000B3E44" w:rsidRPr="00313840">
        <w:rPr>
          <w:bCs/>
          <w:sz w:val="24"/>
          <w:szCs w:val="24"/>
        </w:rPr>
        <w:t xml:space="preserve"> </w:t>
      </w:r>
      <w:r w:rsidR="000B3E44" w:rsidRPr="00313840">
        <w:rPr>
          <w:sz w:val="24"/>
          <w:szCs w:val="24"/>
        </w:rPr>
        <w:t xml:space="preserve"> </w:t>
      </w:r>
      <w:r w:rsidR="000B3E44" w:rsidRPr="00313840">
        <w:rPr>
          <w:spacing w:val="-1"/>
          <w:sz w:val="24"/>
          <w:szCs w:val="24"/>
        </w:rPr>
        <w:t xml:space="preserve">потенциальным поставщикам для </w:t>
      </w:r>
      <w:r w:rsidR="000B3E44" w:rsidRPr="00313840">
        <w:rPr>
          <w:sz w:val="24"/>
          <w:szCs w:val="24"/>
        </w:rPr>
        <w:t xml:space="preserve">подготовки тендерных заявок и участия в тендере по закупу </w:t>
      </w:r>
      <w:r w:rsidRPr="00987F59">
        <w:rPr>
          <w:sz w:val="24"/>
          <w:szCs w:val="24"/>
        </w:rPr>
        <w:t xml:space="preserve">реагентов на закрытую систему </w:t>
      </w:r>
      <w:r w:rsidRPr="00987F59">
        <w:rPr>
          <w:sz w:val="24"/>
          <w:szCs w:val="24"/>
          <w:lang w:val="en-US"/>
        </w:rPr>
        <w:t>Victor</w:t>
      </w:r>
      <w:r w:rsidRPr="00987F59">
        <w:rPr>
          <w:sz w:val="24"/>
          <w:szCs w:val="24"/>
        </w:rPr>
        <w:t>,</w:t>
      </w:r>
      <w:r>
        <w:rPr>
          <w:sz w:val="24"/>
          <w:szCs w:val="24"/>
        </w:rPr>
        <w:t xml:space="preserve"> </w:t>
      </w:r>
      <w:r w:rsidRPr="00987F59">
        <w:rPr>
          <w:sz w:val="24"/>
          <w:szCs w:val="24"/>
        </w:rPr>
        <w:t>для проведения неонатального скрининга</w:t>
      </w:r>
      <w:r>
        <w:rPr>
          <w:sz w:val="24"/>
          <w:szCs w:val="24"/>
        </w:rPr>
        <w:t xml:space="preserve"> </w:t>
      </w:r>
      <w:r w:rsidRPr="00987F59">
        <w:rPr>
          <w:sz w:val="24"/>
          <w:szCs w:val="24"/>
        </w:rPr>
        <w:t>новорожденных</w:t>
      </w:r>
      <w:r w:rsidRPr="00AC7EC3">
        <w:rPr>
          <w:bCs/>
          <w:sz w:val="24"/>
          <w:szCs w:val="24"/>
        </w:rPr>
        <w:t xml:space="preserve"> </w:t>
      </w:r>
      <w:r w:rsidR="000B3E44" w:rsidRPr="00AC7EC3">
        <w:rPr>
          <w:bCs/>
          <w:sz w:val="24"/>
          <w:szCs w:val="24"/>
        </w:rPr>
        <w:t xml:space="preserve">для </w:t>
      </w:r>
      <w:r w:rsidR="000B3E44" w:rsidRPr="00AC7EC3">
        <w:rPr>
          <w:sz w:val="24"/>
          <w:szCs w:val="24"/>
        </w:rPr>
        <w:t>Государственного коммунального предприятия на праве хозяйственного ведения  «</w:t>
      </w:r>
      <w:r w:rsidR="009200BD">
        <w:rPr>
          <w:sz w:val="24"/>
          <w:szCs w:val="24"/>
        </w:rPr>
        <w:t>Многопрофильная</w:t>
      </w:r>
      <w:r w:rsidR="000B3E44" w:rsidRPr="00313840">
        <w:rPr>
          <w:sz w:val="24"/>
          <w:szCs w:val="24"/>
        </w:rPr>
        <w:t xml:space="preserve"> областная больница» при Управлении здравоохранения Акмолинской области</w:t>
      </w:r>
      <w:r w:rsidR="000B3E44" w:rsidRPr="00313840">
        <w:rPr>
          <w:bCs/>
          <w:sz w:val="24"/>
          <w:szCs w:val="24"/>
        </w:rPr>
        <w:t xml:space="preserve"> </w:t>
      </w:r>
      <w:r w:rsidR="000B3E44" w:rsidRPr="00313840">
        <w:rPr>
          <w:sz w:val="24"/>
          <w:szCs w:val="24"/>
        </w:rPr>
        <w:t xml:space="preserve"> на 201</w:t>
      </w:r>
      <w:r w:rsidR="00183E9F">
        <w:rPr>
          <w:sz w:val="24"/>
          <w:szCs w:val="24"/>
        </w:rPr>
        <w:t>9</w:t>
      </w:r>
      <w:r w:rsidR="000B3E44" w:rsidRPr="00313840">
        <w:rPr>
          <w:sz w:val="24"/>
          <w:szCs w:val="24"/>
        </w:rPr>
        <w:t xml:space="preserve"> год (далее - </w:t>
      </w:r>
      <w:r w:rsidR="000B3E44" w:rsidRPr="004503B1">
        <w:rPr>
          <w:sz w:val="24"/>
          <w:szCs w:val="24"/>
        </w:rPr>
        <w:t xml:space="preserve">Тендерная документация), разработана в соответствии с </w:t>
      </w:r>
      <w:r w:rsidR="004503B1">
        <w:rPr>
          <w:sz w:val="24"/>
          <w:szCs w:val="24"/>
        </w:rPr>
        <w:t>«</w:t>
      </w:r>
      <w:r w:rsidR="004503B1" w:rsidRPr="004503B1">
        <w:rPr>
          <w:bCs/>
          <w:color w:val="000000"/>
          <w:sz w:val="24"/>
          <w:szCs w:val="24"/>
        </w:rPr>
        <w:t>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4503B1" w:rsidRPr="00313840">
        <w:rPr>
          <w:sz w:val="24"/>
          <w:szCs w:val="24"/>
        </w:rPr>
        <w:t>», утвержденным постановлением Правительства Республики Казахстан от 30 октября 2009 года № 1729 (далее - Правила).</w:t>
      </w:r>
    </w:p>
    <w:p w:rsidR="004503B1" w:rsidRPr="004503B1" w:rsidRDefault="004503B1" w:rsidP="004503B1">
      <w:pPr>
        <w:jc w:val="both"/>
        <w:rPr>
          <w:b/>
          <w:bCs/>
          <w:color w:val="000000"/>
          <w:sz w:val="24"/>
          <w:szCs w:val="24"/>
        </w:rPr>
      </w:pPr>
    </w:p>
    <w:p w:rsidR="00EF4B7B" w:rsidRDefault="00EF4B7B" w:rsidP="00EF4B7B">
      <w:pPr>
        <w:shd w:val="clear" w:color="auto" w:fill="FFFFFF"/>
        <w:ind w:left="4301"/>
        <w:rPr>
          <w:b/>
          <w:bCs/>
          <w:spacing w:val="-1"/>
          <w:sz w:val="24"/>
          <w:szCs w:val="24"/>
        </w:rPr>
      </w:pPr>
      <w:r>
        <w:rPr>
          <w:b/>
          <w:bCs/>
          <w:spacing w:val="-1"/>
          <w:sz w:val="24"/>
          <w:szCs w:val="24"/>
        </w:rPr>
        <w:t>Глава 1. Введение</w:t>
      </w:r>
    </w:p>
    <w:p w:rsidR="00EF4B7B" w:rsidRDefault="00EF4B7B" w:rsidP="00EF4B7B">
      <w:pPr>
        <w:shd w:val="clear" w:color="auto" w:fill="FFFFFF"/>
        <w:ind w:left="4301"/>
        <w:rPr>
          <w:sz w:val="24"/>
          <w:szCs w:val="24"/>
        </w:rPr>
      </w:pPr>
    </w:p>
    <w:p w:rsidR="00EF4B7B" w:rsidRDefault="00EF4B7B" w:rsidP="00EF4B7B">
      <w:pPr>
        <w:shd w:val="clear" w:color="auto" w:fill="FFFFFF"/>
        <w:ind w:left="4258"/>
        <w:rPr>
          <w:b/>
          <w:bCs/>
          <w:spacing w:val="-2"/>
          <w:sz w:val="24"/>
          <w:szCs w:val="24"/>
        </w:rPr>
      </w:pPr>
      <w:r>
        <w:rPr>
          <w:b/>
          <w:bCs/>
          <w:spacing w:val="-2"/>
          <w:sz w:val="24"/>
          <w:szCs w:val="24"/>
        </w:rPr>
        <w:t>1. Предмет тендера</w:t>
      </w:r>
    </w:p>
    <w:p w:rsidR="00EF4B7B" w:rsidRDefault="00EF4B7B" w:rsidP="00EF4B7B">
      <w:pPr>
        <w:shd w:val="clear" w:color="auto" w:fill="FFFFFF"/>
        <w:ind w:left="4258"/>
        <w:rPr>
          <w:sz w:val="24"/>
          <w:szCs w:val="24"/>
        </w:rPr>
      </w:pPr>
    </w:p>
    <w:p w:rsidR="00EF4B7B" w:rsidRDefault="00EF4B7B" w:rsidP="00987F59">
      <w:pPr>
        <w:ind w:left="708"/>
        <w:rPr>
          <w:spacing w:val="-1"/>
          <w:sz w:val="24"/>
          <w:szCs w:val="24"/>
        </w:rPr>
      </w:pPr>
      <w:r>
        <w:rPr>
          <w:sz w:val="24"/>
          <w:szCs w:val="24"/>
        </w:rPr>
        <w:t xml:space="preserve">1. Настоящая Тендерная документация по проведению тендера по закупу </w:t>
      </w:r>
      <w:r w:rsidR="00987F59" w:rsidRPr="00987F59">
        <w:rPr>
          <w:sz w:val="24"/>
          <w:szCs w:val="24"/>
        </w:rPr>
        <w:t xml:space="preserve">реагентов на закрытую систему </w:t>
      </w:r>
      <w:r w:rsidR="00987F59" w:rsidRPr="00987F59">
        <w:rPr>
          <w:sz w:val="24"/>
          <w:szCs w:val="24"/>
          <w:lang w:val="en-US"/>
        </w:rPr>
        <w:t>Victor</w:t>
      </w:r>
      <w:r w:rsidR="00987F59" w:rsidRPr="00987F59">
        <w:rPr>
          <w:sz w:val="24"/>
          <w:szCs w:val="24"/>
        </w:rPr>
        <w:t>,</w:t>
      </w:r>
      <w:r w:rsidR="00987F59">
        <w:rPr>
          <w:sz w:val="24"/>
          <w:szCs w:val="24"/>
        </w:rPr>
        <w:t xml:space="preserve"> </w:t>
      </w:r>
      <w:r w:rsidR="00987F59" w:rsidRPr="00987F59">
        <w:rPr>
          <w:sz w:val="24"/>
          <w:szCs w:val="24"/>
        </w:rPr>
        <w:t>для проведения неонатального скрининга</w:t>
      </w:r>
      <w:r w:rsidR="00987F59">
        <w:rPr>
          <w:sz w:val="24"/>
          <w:szCs w:val="24"/>
        </w:rPr>
        <w:t xml:space="preserve"> </w:t>
      </w:r>
      <w:r w:rsidR="00987F59" w:rsidRPr="00987F59">
        <w:rPr>
          <w:sz w:val="24"/>
          <w:szCs w:val="24"/>
        </w:rPr>
        <w:t>новорожденных</w:t>
      </w:r>
      <w:r w:rsidRPr="00987F59">
        <w:rPr>
          <w:bCs/>
          <w:sz w:val="24"/>
          <w:szCs w:val="24"/>
        </w:rPr>
        <w:t xml:space="preserve"> </w:t>
      </w:r>
      <w:r w:rsidR="009200BD" w:rsidRPr="009200BD">
        <w:rPr>
          <w:bCs/>
          <w:sz w:val="24"/>
          <w:szCs w:val="24"/>
        </w:rPr>
        <w:t>для</w:t>
      </w:r>
      <w:r>
        <w:rPr>
          <w:sz w:val="24"/>
          <w:szCs w:val="24"/>
        </w:rPr>
        <w:t xml:space="preserve"> Государственного коммунального предприятия на праве хозяйственного ведения «</w:t>
      </w:r>
      <w:r w:rsidR="009200BD">
        <w:rPr>
          <w:sz w:val="24"/>
          <w:szCs w:val="24"/>
        </w:rPr>
        <w:t>Многопрофильная</w:t>
      </w:r>
      <w:r>
        <w:rPr>
          <w:sz w:val="24"/>
          <w:szCs w:val="24"/>
        </w:rPr>
        <w:t xml:space="preserve"> областная больница» при Управлении здравоохранения Акмолинской области</w:t>
      </w:r>
      <w:r>
        <w:rPr>
          <w:bCs/>
          <w:sz w:val="24"/>
          <w:szCs w:val="24"/>
        </w:rPr>
        <w:t xml:space="preserve"> </w:t>
      </w:r>
      <w:r>
        <w:rPr>
          <w:sz w:val="24"/>
          <w:szCs w:val="24"/>
        </w:rPr>
        <w:t xml:space="preserve"> на 201</w:t>
      </w:r>
      <w:r w:rsidR="00183E9F">
        <w:rPr>
          <w:sz w:val="24"/>
          <w:szCs w:val="24"/>
        </w:rPr>
        <w:t>9</w:t>
      </w:r>
      <w:r>
        <w:rPr>
          <w:sz w:val="24"/>
          <w:szCs w:val="24"/>
        </w:rPr>
        <w:t xml:space="preserve"> год  (далее - Товары), разработана с целью </w:t>
      </w:r>
      <w:r>
        <w:rPr>
          <w:spacing w:val="-1"/>
          <w:sz w:val="24"/>
          <w:szCs w:val="24"/>
        </w:rPr>
        <w:t>предоставления потенциальным поставщикам полной информации об их участии в тендере.</w:t>
      </w:r>
    </w:p>
    <w:p w:rsidR="00EF4B7B" w:rsidRDefault="00EF4B7B" w:rsidP="00EF4B7B">
      <w:pPr>
        <w:ind w:firstLine="709"/>
        <w:jc w:val="both"/>
        <w:rPr>
          <w:spacing w:val="-1"/>
          <w:sz w:val="24"/>
          <w:szCs w:val="24"/>
        </w:rPr>
      </w:pPr>
    </w:p>
    <w:p w:rsidR="00EF4B7B" w:rsidRDefault="00EF4B7B" w:rsidP="00EF4B7B">
      <w:pPr>
        <w:ind w:firstLine="709"/>
        <w:jc w:val="both"/>
        <w:rPr>
          <w:bCs/>
          <w:sz w:val="24"/>
          <w:szCs w:val="24"/>
        </w:rPr>
      </w:pPr>
      <w:r>
        <w:rPr>
          <w:spacing w:val="-1"/>
          <w:sz w:val="24"/>
          <w:szCs w:val="24"/>
        </w:rPr>
        <w:t>2.</w:t>
      </w:r>
      <w:r>
        <w:rPr>
          <w:sz w:val="24"/>
          <w:szCs w:val="24"/>
        </w:rPr>
        <w:t xml:space="preserve"> Сумма, выделенная для данного тендера по </w:t>
      </w:r>
      <w:r>
        <w:rPr>
          <w:bCs/>
          <w:sz w:val="24"/>
          <w:szCs w:val="24"/>
        </w:rPr>
        <w:t xml:space="preserve">закупу </w:t>
      </w:r>
    </w:p>
    <w:p w:rsidR="009200BD" w:rsidRDefault="009200BD" w:rsidP="009200BD">
      <w:pPr>
        <w:jc w:val="both"/>
        <w:rPr>
          <w:b/>
          <w:sz w:val="24"/>
          <w:szCs w:val="24"/>
        </w:rPr>
      </w:pPr>
      <w:r>
        <w:rPr>
          <w:b/>
          <w:sz w:val="24"/>
          <w:szCs w:val="24"/>
        </w:rPr>
        <w:t xml:space="preserve">Лот № 1 - </w:t>
      </w:r>
      <w:r w:rsidR="00987F59" w:rsidRPr="00987F59">
        <w:rPr>
          <w:sz w:val="24"/>
          <w:szCs w:val="24"/>
        </w:rPr>
        <w:t>Набор диагностических реагентов для количественного определения тиреотропного гормона ТТГ в образцах крови в составе, 960 определений крови с бланками на DELFIAVicto</w:t>
      </w:r>
      <w:r w:rsidR="00987F59" w:rsidRPr="00F667BE">
        <w:t>r</w:t>
      </w:r>
      <w:r>
        <w:rPr>
          <w:b/>
          <w:sz w:val="24"/>
          <w:szCs w:val="24"/>
        </w:rPr>
        <w:t xml:space="preserve"> </w:t>
      </w:r>
      <w:r>
        <w:rPr>
          <w:color w:val="000000"/>
          <w:sz w:val="24"/>
          <w:szCs w:val="24"/>
        </w:rPr>
        <w:t xml:space="preserve">  </w:t>
      </w:r>
      <w:r>
        <w:rPr>
          <w:b/>
          <w:sz w:val="24"/>
          <w:szCs w:val="24"/>
        </w:rPr>
        <w:t xml:space="preserve">– </w:t>
      </w:r>
      <w:r>
        <w:rPr>
          <w:color w:val="000000"/>
          <w:sz w:val="24"/>
          <w:szCs w:val="24"/>
        </w:rPr>
        <w:t xml:space="preserve">  </w:t>
      </w:r>
      <w:r w:rsidR="00987F59">
        <w:rPr>
          <w:color w:val="000000"/>
          <w:sz w:val="24"/>
          <w:szCs w:val="24"/>
        </w:rPr>
        <w:t>11</w:t>
      </w:r>
      <w:r w:rsidR="007B2236">
        <w:rPr>
          <w:color w:val="000000"/>
          <w:sz w:val="24"/>
          <w:szCs w:val="24"/>
        </w:rPr>
        <w:t xml:space="preserve"> наборов</w:t>
      </w:r>
      <w:r>
        <w:rPr>
          <w:color w:val="000000"/>
          <w:sz w:val="24"/>
          <w:szCs w:val="24"/>
        </w:rPr>
        <w:t xml:space="preserve"> на сумму  </w:t>
      </w:r>
      <w:r w:rsidR="00987F59" w:rsidRPr="00987F59">
        <w:rPr>
          <w:b/>
          <w:color w:val="000000"/>
          <w:sz w:val="24"/>
          <w:szCs w:val="24"/>
        </w:rPr>
        <w:t>11 577 280</w:t>
      </w:r>
      <w:r w:rsidRPr="00987F59">
        <w:rPr>
          <w:b/>
          <w:color w:val="000000"/>
          <w:sz w:val="24"/>
          <w:szCs w:val="24"/>
        </w:rPr>
        <w:t>,</w:t>
      </w:r>
      <w:r>
        <w:rPr>
          <w:b/>
          <w:color w:val="000000"/>
          <w:sz w:val="24"/>
          <w:szCs w:val="24"/>
        </w:rPr>
        <w:t>00</w:t>
      </w:r>
      <w:r>
        <w:rPr>
          <w:color w:val="000000"/>
          <w:sz w:val="24"/>
          <w:szCs w:val="24"/>
        </w:rPr>
        <w:t xml:space="preserve"> </w:t>
      </w:r>
      <w:r>
        <w:rPr>
          <w:b/>
          <w:sz w:val="24"/>
          <w:szCs w:val="24"/>
        </w:rPr>
        <w:t>(</w:t>
      </w:r>
      <w:r w:rsidR="00987F59">
        <w:rPr>
          <w:b/>
          <w:sz w:val="24"/>
          <w:szCs w:val="24"/>
        </w:rPr>
        <w:t>одиннадцать</w:t>
      </w:r>
      <w:r>
        <w:rPr>
          <w:b/>
          <w:sz w:val="24"/>
          <w:szCs w:val="24"/>
        </w:rPr>
        <w:t xml:space="preserve"> миллион</w:t>
      </w:r>
      <w:r w:rsidR="007B2236">
        <w:rPr>
          <w:b/>
          <w:sz w:val="24"/>
          <w:szCs w:val="24"/>
        </w:rPr>
        <w:t>ов</w:t>
      </w:r>
      <w:r>
        <w:rPr>
          <w:b/>
          <w:sz w:val="24"/>
          <w:szCs w:val="24"/>
        </w:rPr>
        <w:t xml:space="preserve"> </w:t>
      </w:r>
      <w:r w:rsidR="00987F59">
        <w:rPr>
          <w:b/>
          <w:sz w:val="24"/>
          <w:szCs w:val="24"/>
        </w:rPr>
        <w:t>пятьсот семьдесят семь</w:t>
      </w:r>
      <w:r w:rsidR="007B2236">
        <w:rPr>
          <w:b/>
          <w:sz w:val="24"/>
          <w:szCs w:val="24"/>
        </w:rPr>
        <w:t xml:space="preserve"> тысяч</w:t>
      </w:r>
      <w:r w:rsidR="00987F59">
        <w:rPr>
          <w:b/>
          <w:sz w:val="24"/>
          <w:szCs w:val="24"/>
        </w:rPr>
        <w:t xml:space="preserve"> двести восемьдесят</w:t>
      </w:r>
      <w:r>
        <w:rPr>
          <w:b/>
          <w:sz w:val="24"/>
          <w:szCs w:val="24"/>
        </w:rPr>
        <w:t>) тенге</w:t>
      </w:r>
    </w:p>
    <w:p w:rsidR="00987F59" w:rsidRDefault="00987F59" w:rsidP="00987F59">
      <w:pPr>
        <w:jc w:val="both"/>
        <w:rPr>
          <w:b/>
          <w:sz w:val="24"/>
          <w:szCs w:val="24"/>
        </w:rPr>
      </w:pPr>
      <w:r>
        <w:rPr>
          <w:b/>
          <w:sz w:val="24"/>
          <w:szCs w:val="24"/>
        </w:rPr>
        <w:t xml:space="preserve">Лот № 2 - </w:t>
      </w:r>
      <w:r w:rsidRPr="00987F59">
        <w:rPr>
          <w:sz w:val="24"/>
          <w:szCs w:val="24"/>
        </w:rPr>
        <w:t>Набор диагностических реагентов NeonatalPhenylalaninekit для количественного определения фенилаланина в образцах крови ФКУ на 960 определений на DELFIAVictorна DELFIAVicto</w:t>
      </w:r>
      <w:r w:rsidRPr="00987F59">
        <w:rPr>
          <w:sz w:val="24"/>
          <w:szCs w:val="24"/>
          <w:lang w:val="en-US"/>
        </w:rPr>
        <w:t>r</w:t>
      </w:r>
      <w:r>
        <w:rPr>
          <w:b/>
          <w:sz w:val="24"/>
          <w:szCs w:val="24"/>
        </w:rPr>
        <w:t xml:space="preserve"> – </w:t>
      </w:r>
      <w:r>
        <w:rPr>
          <w:color w:val="000000"/>
          <w:sz w:val="24"/>
          <w:szCs w:val="24"/>
        </w:rPr>
        <w:t xml:space="preserve">  11 наборов на сумму  </w:t>
      </w:r>
      <w:r w:rsidRPr="00987F59">
        <w:rPr>
          <w:b/>
          <w:color w:val="000000"/>
          <w:sz w:val="24"/>
          <w:szCs w:val="24"/>
        </w:rPr>
        <w:t>7 872 260,</w:t>
      </w:r>
      <w:r>
        <w:rPr>
          <w:b/>
          <w:color w:val="000000"/>
          <w:sz w:val="24"/>
          <w:szCs w:val="24"/>
        </w:rPr>
        <w:t>00</w:t>
      </w:r>
      <w:r>
        <w:rPr>
          <w:color w:val="000000"/>
          <w:sz w:val="24"/>
          <w:szCs w:val="24"/>
        </w:rPr>
        <w:t xml:space="preserve"> </w:t>
      </w:r>
      <w:r>
        <w:rPr>
          <w:b/>
          <w:sz w:val="24"/>
          <w:szCs w:val="24"/>
        </w:rPr>
        <w:t>(семь миллионов восемьсот семьдесят две тысячи двести шестьдесят) тенге</w:t>
      </w:r>
    </w:p>
    <w:p w:rsidR="00987F59" w:rsidRPr="007B2236" w:rsidRDefault="00987F59" w:rsidP="00987F59">
      <w:pPr>
        <w:jc w:val="both"/>
        <w:rPr>
          <w:b/>
          <w:sz w:val="24"/>
          <w:szCs w:val="24"/>
        </w:rPr>
      </w:pPr>
      <w:r>
        <w:rPr>
          <w:b/>
          <w:sz w:val="24"/>
          <w:szCs w:val="24"/>
        </w:rPr>
        <w:lastRenderedPageBreak/>
        <w:t xml:space="preserve">Лот № 3 - </w:t>
      </w:r>
      <w:r w:rsidR="00814CA7" w:rsidRPr="00814CA7">
        <w:rPr>
          <w:sz w:val="24"/>
          <w:szCs w:val="24"/>
        </w:rPr>
        <w:t>Фильтровальные тест бланки для неонатального скрининга</w:t>
      </w:r>
      <w:r>
        <w:rPr>
          <w:b/>
          <w:sz w:val="24"/>
          <w:szCs w:val="24"/>
        </w:rPr>
        <w:t xml:space="preserve"> – </w:t>
      </w:r>
      <w:r w:rsidR="00814CA7">
        <w:rPr>
          <w:color w:val="000000"/>
          <w:sz w:val="24"/>
          <w:szCs w:val="24"/>
        </w:rPr>
        <w:t>12 000</w:t>
      </w:r>
      <w:r>
        <w:rPr>
          <w:color w:val="000000"/>
          <w:sz w:val="24"/>
          <w:szCs w:val="24"/>
        </w:rPr>
        <w:t xml:space="preserve"> </w:t>
      </w:r>
      <w:r w:rsidR="00814CA7">
        <w:rPr>
          <w:color w:val="000000"/>
          <w:sz w:val="24"/>
          <w:szCs w:val="24"/>
        </w:rPr>
        <w:t>штук</w:t>
      </w:r>
      <w:r>
        <w:rPr>
          <w:color w:val="000000"/>
          <w:sz w:val="24"/>
          <w:szCs w:val="24"/>
        </w:rPr>
        <w:t xml:space="preserve"> на сумму  </w:t>
      </w:r>
      <w:r w:rsidR="00814CA7" w:rsidRPr="00814CA7">
        <w:rPr>
          <w:b/>
          <w:color w:val="000000"/>
          <w:sz w:val="24"/>
          <w:szCs w:val="24"/>
        </w:rPr>
        <w:t>1 056 000</w:t>
      </w:r>
      <w:r w:rsidRPr="00987F59">
        <w:rPr>
          <w:b/>
          <w:color w:val="000000"/>
          <w:sz w:val="24"/>
          <w:szCs w:val="24"/>
        </w:rPr>
        <w:t>,</w:t>
      </w:r>
      <w:r>
        <w:rPr>
          <w:b/>
          <w:color w:val="000000"/>
          <w:sz w:val="24"/>
          <w:szCs w:val="24"/>
        </w:rPr>
        <w:t>00</w:t>
      </w:r>
      <w:r>
        <w:rPr>
          <w:color w:val="000000"/>
          <w:sz w:val="24"/>
          <w:szCs w:val="24"/>
        </w:rPr>
        <w:t xml:space="preserve"> </w:t>
      </w:r>
      <w:r>
        <w:rPr>
          <w:b/>
          <w:sz w:val="24"/>
          <w:szCs w:val="24"/>
        </w:rPr>
        <w:t>(</w:t>
      </w:r>
      <w:r w:rsidR="00814CA7">
        <w:rPr>
          <w:b/>
          <w:sz w:val="24"/>
          <w:szCs w:val="24"/>
        </w:rPr>
        <w:t>один</w:t>
      </w:r>
      <w:r>
        <w:rPr>
          <w:b/>
          <w:sz w:val="24"/>
          <w:szCs w:val="24"/>
        </w:rPr>
        <w:t xml:space="preserve"> миллион </w:t>
      </w:r>
      <w:r w:rsidR="00814CA7">
        <w:rPr>
          <w:b/>
          <w:sz w:val="24"/>
          <w:szCs w:val="24"/>
        </w:rPr>
        <w:t>пятьдесят шесть</w:t>
      </w:r>
      <w:r>
        <w:rPr>
          <w:b/>
          <w:sz w:val="24"/>
          <w:szCs w:val="24"/>
        </w:rPr>
        <w:t xml:space="preserve"> тысяч) тенге</w:t>
      </w:r>
    </w:p>
    <w:p w:rsidR="00814CA7" w:rsidRPr="007B2236" w:rsidRDefault="00814CA7" w:rsidP="00814CA7">
      <w:pPr>
        <w:jc w:val="both"/>
        <w:rPr>
          <w:b/>
          <w:sz w:val="24"/>
          <w:szCs w:val="24"/>
        </w:rPr>
      </w:pPr>
      <w:r>
        <w:rPr>
          <w:b/>
          <w:sz w:val="24"/>
          <w:szCs w:val="24"/>
        </w:rPr>
        <w:t xml:space="preserve">Лот № 4 - </w:t>
      </w:r>
      <w:r w:rsidRPr="00814CA7">
        <w:rPr>
          <w:sz w:val="24"/>
          <w:szCs w:val="24"/>
        </w:rPr>
        <w:t>Наконечники без фильтра 1—200 мкл.</w:t>
      </w:r>
      <w:r>
        <w:rPr>
          <w:sz w:val="24"/>
          <w:szCs w:val="24"/>
        </w:rPr>
        <w:t xml:space="preserve"> </w:t>
      </w:r>
      <w:r w:rsidRPr="00814CA7">
        <w:rPr>
          <w:b/>
          <w:sz w:val="24"/>
          <w:szCs w:val="24"/>
        </w:rPr>
        <w:t>–</w:t>
      </w:r>
      <w:r>
        <w:rPr>
          <w:b/>
          <w:sz w:val="24"/>
          <w:szCs w:val="24"/>
        </w:rPr>
        <w:t xml:space="preserve"> </w:t>
      </w:r>
      <w:r w:rsidRPr="00814CA7">
        <w:rPr>
          <w:sz w:val="24"/>
          <w:szCs w:val="24"/>
        </w:rPr>
        <w:t>3</w:t>
      </w:r>
      <w:r>
        <w:rPr>
          <w:color w:val="000000"/>
          <w:sz w:val="24"/>
          <w:szCs w:val="24"/>
        </w:rPr>
        <w:t xml:space="preserve"> упаковки на сумму  </w:t>
      </w:r>
      <w:r w:rsidRPr="00814CA7">
        <w:rPr>
          <w:b/>
          <w:color w:val="000000"/>
          <w:sz w:val="24"/>
          <w:szCs w:val="24"/>
        </w:rPr>
        <w:t>18 000</w:t>
      </w:r>
      <w:r w:rsidRPr="00987F59">
        <w:rPr>
          <w:b/>
          <w:color w:val="000000"/>
          <w:sz w:val="24"/>
          <w:szCs w:val="24"/>
        </w:rPr>
        <w:t>,</w:t>
      </w:r>
      <w:r>
        <w:rPr>
          <w:b/>
          <w:color w:val="000000"/>
          <w:sz w:val="24"/>
          <w:szCs w:val="24"/>
        </w:rPr>
        <w:t>00</w:t>
      </w:r>
      <w:r>
        <w:rPr>
          <w:color w:val="000000"/>
          <w:sz w:val="24"/>
          <w:szCs w:val="24"/>
        </w:rPr>
        <w:t xml:space="preserve"> </w:t>
      </w:r>
      <w:r>
        <w:rPr>
          <w:b/>
          <w:sz w:val="24"/>
          <w:szCs w:val="24"/>
        </w:rPr>
        <w:t>(восемнадцать тысяч) тенге</w:t>
      </w:r>
    </w:p>
    <w:p w:rsidR="00814CA7" w:rsidRPr="007B2236" w:rsidRDefault="00814CA7" w:rsidP="00814CA7">
      <w:pPr>
        <w:jc w:val="both"/>
        <w:rPr>
          <w:b/>
          <w:sz w:val="24"/>
          <w:szCs w:val="24"/>
        </w:rPr>
      </w:pPr>
      <w:r>
        <w:rPr>
          <w:b/>
          <w:sz w:val="24"/>
          <w:szCs w:val="24"/>
        </w:rPr>
        <w:t xml:space="preserve">Лот № 5 - </w:t>
      </w:r>
      <w:r w:rsidRPr="00814CA7">
        <w:rPr>
          <w:sz w:val="24"/>
          <w:szCs w:val="24"/>
        </w:rPr>
        <w:t>Наконечники для степпера Multipette М4 5мл, 100шт/упак.</w:t>
      </w:r>
      <w:r>
        <w:rPr>
          <w:sz w:val="24"/>
          <w:szCs w:val="24"/>
        </w:rPr>
        <w:t xml:space="preserve"> </w:t>
      </w:r>
      <w:r w:rsidRPr="00814CA7">
        <w:rPr>
          <w:b/>
          <w:sz w:val="24"/>
          <w:szCs w:val="24"/>
        </w:rPr>
        <w:t>–</w:t>
      </w:r>
      <w:r>
        <w:rPr>
          <w:b/>
          <w:sz w:val="24"/>
          <w:szCs w:val="24"/>
        </w:rPr>
        <w:t xml:space="preserve"> </w:t>
      </w:r>
      <w:r w:rsidR="00574503" w:rsidRPr="00574503">
        <w:rPr>
          <w:sz w:val="24"/>
          <w:szCs w:val="24"/>
        </w:rPr>
        <w:t>1</w:t>
      </w:r>
      <w:r>
        <w:rPr>
          <w:color w:val="000000"/>
          <w:sz w:val="24"/>
          <w:szCs w:val="24"/>
        </w:rPr>
        <w:t xml:space="preserve"> упаковк</w:t>
      </w:r>
      <w:r w:rsidR="00574503">
        <w:rPr>
          <w:color w:val="000000"/>
          <w:sz w:val="24"/>
          <w:szCs w:val="24"/>
        </w:rPr>
        <w:t>а</w:t>
      </w:r>
      <w:r>
        <w:rPr>
          <w:color w:val="000000"/>
          <w:sz w:val="24"/>
          <w:szCs w:val="24"/>
        </w:rPr>
        <w:t xml:space="preserve"> на сумму </w:t>
      </w:r>
      <w:r w:rsidR="00574503" w:rsidRPr="00574503">
        <w:rPr>
          <w:b/>
          <w:color w:val="000000"/>
          <w:sz w:val="24"/>
          <w:szCs w:val="24"/>
        </w:rPr>
        <w:t>121 000</w:t>
      </w:r>
      <w:r w:rsidRPr="00987F59">
        <w:rPr>
          <w:b/>
          <w:color w:val="000000"/>
          <w:sz w:val="24"/>
          <w:szCs w:val="24"/>
        </w:rPr>
        <w:t>,</w:t>
      </w:r>
      <w:r>
        <w:rPr>
          <w:b/>
          <w:color w:val="000000"/>
          <w:sz w:val="24"/>
          <w:szCs w:val="24"/>
        </w:rPr>
        <w:t>00</w:t>
      </w:r>
      <w:r>
        <w:rPr>
          <w:color w:val="000000"/>
          <w:sz w:val="24"/>
          <w:szCs w:val="24"/>
        </w:rPr>
        <w:t xml:space="preserve"> </w:t>
      </w:r>
      <w:r>
        <w:rPr>
          <w:b/>
          <w:sz w:val="24"/>
          <w:szCs w:val="24"/>
        </w:rPr>
        <w:t>(</w:t>
      </w:r>
      <w:r w:rsidR="00574503">
        <w:rPr>
          <w:b/>
          <w:sz w:val="24"/>
          <w:szCs w:val="24"/>
        </w:rPr>
        <w:t>сто двадцать одна</w:t>
      </w:r>
      <w:r>
        <w:rPr>
          <w:b/>
          <w:sz w:val="24"/>
          <w:szCs w:val="24"/>
        </w:rPr>
        <w:t xml:space="preserve"> тысяч</w:t>
      </w:r>
      <w:r w:rsidR="00574503">
        <w:rPr>
          <w:b/>
          <w:sz w:val="24"/>
          <w:szCs w:val="24"/>
        </w:rPr>
        <w:t>а</w:t>
      </w:r>
      <w:r>
        <w:rPr>
          <w:b/>
          <w:sz w:val="24"/>
          <w:szCs w:val="24"/>
        </w:rPr>
        <w:t>) тенге</w:t>
      </w:r>
    </w:p>
    <w:p w:rsidR="00987F59" w:rsidRPr="007B2236" w:rsidRDefault="00987F59" w:rsidP="009200BD">
      <w:pPr>
        <w:jc w:val="both"/>
        <w:rPr>
          <w:b/>
          <w:sz w:val="24"/>
          <w:szCs w:val="24"/>
        </w:rPr>
      </w:pPr>
    </w:p>
    <w:p w:rsidR="00EF4B7B" w:rsidRDefault="00EF4B7B" w:rsidP="00EF4B7B">
      <w:pPr>
        <w:ind w:firstLine="708"/>
        <w:jc w:val="both"/>
        <w:rPr>
          <w:sz w:val="22"/>
          <w:szCs w:val="22"/>
        </w:rPr>
      </w:pPr>
      <w:r>
        <w:rPr>
          <w:sz w:val="24"/>
          <w:szCs w:val="24"/>
        </w:rPr>
        <w:t xml:space="preserve">3. Тендер проводится с целью определения поставщиков Товара для </w:t>
      </w:r>
      <w:r w:rsidR="009200BD">
        <w:rPr>
          <w:sz w:val="24"/>
          <w:szCs w:val="24"/>
        </w:rPr>
        <w:t xml:space="preserve">Многопрофильной </w:t>
      </w:r>
      <w:r>
        <w:rPr>
          <w:sz w:val="24"/>
          <w:szCs w:val="24"/>
        </w:rPr>
        <w:t xml:space="preserve"> областной больницы,  согласно </w:t>
      </w:r>
      <w:r>
        <w:rPr>
          <w:i/>
          <w:iCs/>
          <w:spacing w:val="-1"/>
          <w:sz w:val="24"/>
          <w:szCs w:val="24"/>
        </w:rPr>
        <w:t>Перечня закупаемых Товаров.</w:t>
      </w:r>
    </w:p>
    <w:p w:rsidR="00EF4B7B" w:rsidRDefault="00EF4B7B" w:rsidP="00EF4B7B">
      <w:pPr>
        <w:shd w:val="clear" w:color="auto" w:fill="FFFFFF"/>
        <w:tabs>
          <w:tab w:val="left" w:pos="926"/>
        </w:tabs>
        <w:ind w:right="38" w:firstLine="709"/>
        <w:jc w:val="both"/>
        <w:rPr>
          <w:spacing w:val="-13"/>
          <w:sz w:val="24"/>
          <w:szCs w:val="24"/>
        </w:rPr>
      </w:pPr>
      <w:r>
        <w:rPr>
          <w:sz w:val="24"/>
          <w:szCs w:val="24"/>
        </w:rPr>
        <w:t>4. Организатором  тендера выступает  Государственное коммунальное   предприятие  на праве хозяйственного ведения «</w:t>
      </w:r>
      <w:r w:rsidR="009200BD">
        <w:rPr>
          <w:sz w:val="24"/>
          <w:szCs w:val="24"/>
        </w:rPr>
        <w:t>Многопрофильная</w:t>
      </w:r>
      <w:r>
        <w:rPr>
          <w:sz w:val="24"/>
          <w:szCs w:val="24"/>
        </w:rPr>
        <w:t xml:space="preserve"> областная больница» при Управлении здравоохранения Акмолинской области.</w:t>
      </w:r>
    </w:p>
    <w:p w:rsidR="00EF4B7B" w:rsidRDefault="00EF4B7B" w:rsidP="00EF4B7B">
      <w:pPr>
        <w:shd w:val="clear" w:color="auto" w:fill="FFFFFF"/>
        <w:tabs>
          <w:tab w:val="left" w:pos="926"/>
        </w:tabs>
        <w:ind w:right="34" w:firstLine="709"/>
        <w:jc w:val="both"/>
        <w:rPr>
          <w:i/>
          <w:iCs/>
          <w:spacing w:val="-1"/>
          <w:sz w:val="24"/>
          <w:szCs w:val="24"/>
        </w:rPr>
      </w:pPr>
      <w:r>
        <w:rPr>
          <w:spacing w:val="-1"/>
          <w:sz w:val="24"/>
          <w:szCs w:val="24"/>
        </w:rPr>
        <w:t xml:space="preserve">5. Заказчиком закупок Товаров </w:t>
      </w:r>
      <w:r>
        <w:rPr>
          <w:sz w:val="24"/>
          <w:szCs w:val="24"/>
        </w:rPr>
        <w:t>тендера выступает  Государственное коммунальное   предприятие  на праве хозяйственного ведения «</w:t>
      </w:r>
      <w:r w:rsidR="009200BD">
        <w:rPr>
          <w:sz w:val="24"/>
          <w:szCs w:val="24"/>
        </w:rPr>
        <w:t>Многопрофильная</w:t>
      </w:r>
      <w:r>
        <w:rPr>
          <w:sz w:val="24"/>
          <w:szCs w:val="24"/>
        </w:rPr>
        <w:t xml:space="preserve"> областная больница» при Управлении здравоохранения Акмолинской области</w:t>
      </w:r>
      <w:r>
        <w:rPr>
          <w:spacing w:val="-1"/>
          <w:sz w:val="24"/>
          <w:szCs w:val="24"/>
        </w:rPr>
        <w:t>.</w:t>
      </w:r>
    </w:p>
    <w:p w:rsidR="00EF4B7B" w:rsidRDefault="00EF4B7B" w:rsidP="003D0411">
      <w:pPr>
        <w:shd w:val="clear" w:color="auto" w:fill="FFFFFF"/>
        <w:rPr>
          <w:b/>
          <w:bCs/>
          <w:i/>
          <w:iCs/>
          <w:spacing w:val="-1"/>
          <w:sz w:val="24"/>
          <w:szCs w:val="24"/>
        </w:rPr>
      </w:pPr>
    </w:p>
    <w:p w:rsidR="00EF4B7B" w:rsidRDefault="00EF4B7B" w:rsidP="00EF4B7B">
      <w:pPr>
        <w:shd w:val="clear" w:color="auto" w:fill="FFFFFF"/>
        <w:ind w:left="3758"/>
        <w:rPr>
          <w:b/>
          <w:bCs/>
          <w:spacing w:val="-1"/>
          <w:sz w:val="24"/>
          <w:szCs w:val="24"/>
        </w:rPr>
      </w:pPr>
      <w:r>
        <w:rPr>
          <w:b/>
          <w:bCs/>
          <w:i/>
          <w:iCs/>
          <w:spacing w:val="-1"/>
          <w:sz w:val="24"/>
          <w:szCs w:val="24"/>
        </w:rPr>
        <w:t xml:space="preserve">2. </w:t>
      </w:r>
      <w:r>
        <w:rPr>
          <w:b/>
          <w:bCs/>
          <w:spacing w:val="-1"/>
          <w:sz w:val="24"/>
          <w:szCs w:val="24"/>
        </w:rPr>
        <w:t>Базовые условия платежа</w:t>
      </w:r>
    </w:p>
    <w:p w:rsidR="00EF4B7B" w:rsidRDefault="00EF4B7B" w:rsidP="00EF4B7B">
      <w:pPr>
        <w:shd w:val="clear" w:color="auto" w:fill="FFFFFF"/>
        <w:ind w:left="3758"/>
        <w:rPr>
          <w:sz w:val="24"/>
          <w:szCs w:val="24"/>
        </w:rPr>
      </w:pPr>
    </w:p>
    <w:p w:rsidR="00EF4B7B" w:rsidRDefault="00EF4B7B" w:rsidP="00EF4B7B">
      <w:pPr>
        <w:shd w:val="clear" w:color="auto" w:fill="FFFFFF"/>
        <w:tabs>
          <w:tab w:val="left" w:pos="926"/>
        </w:tabs>
        <w:ind w:firstLine="924"/>
        <w:jc w:val="both"/>
        <w:rPr>
          <w:spacing w:val="-13"/>
          <w:sz w:val="24"/>
          <w:szCs w:val="24"/>
        </w:rPr>
      </w:pPr>
      <w:r>
        <w:rPr>
          <w:sz w:val="24"/>
          <w:szCs w:val="24"/>
        </w:rPr>
        <w:t xml:space="preserve">6.  Базовые условия платежа: 0 % предоплата: 100 % будет производиться  по факту поставки и по мере финансирования бюджетных </w:t>
      </w:r>
      <w:r>
        <w:rPr>
          <w:spacing w:val="-2"/>
          <w:sz w:val="24"/>
          <w:szCs w:val="24"/>
        </w:rPr>
        <w:t>средств</w:t>
      </w:r>
      <w:r>
        <w:rPr>
          <w:sz w:val="24"/>
          <w:szCs w:val="24"/>
        </w:rPr>
        <w:t>.</w:t>
      </w:r>
    </w:p>
    <w:p w:rsidR="00EF4B7B" w:rsidRDefault="00EF4B7B" w:rsidP="00EF4B7B">
      <w:pPr>
        <w:shd w:val="clear" w:color="auto" w:fill="FFFFFF"/>
        <w:tabs>
          <w:tab w:val="left" w:pos="926"/>
        </w:tabs>
        <w:ind w:firstLine="924"/>
        <w:jc w:val="both"/>
        <w:rPr>
          <w:spacing w:val="-13"/>
          <w:sz w:val="24"/>
          <w:szCs w:val="24"/>
        </w:rPr>
      </w:pPr>
    </w:p>
    <w:p w:rsidR="00EF4B7B" w:rsidRDefault="00EF4B7B" w:rsidP="00EF4B7B">
      <w:pPr>
        <w:shd w:val="clear" w:color="auto" w:fill="FFFFFF"/>
        <w:ind w:left="1704"/>
        <w:rPr>
          <w:b/>
          <w:bCs/>
          <w:sz w:val="24"/>
          <w:szCs w:val="24"/>
        </w:rPr>
      </w:pPr>
      <w:r>
        <w:rPr>
          <w:b/>
          <w:bCs/>
          <w:sz w:val="24"/>
          <w:szCs w:val="24"/>
        </w:rPr>
        <w:t>3. Правомочность и квалификация потенциальных поставщиков</w:t>
      </w:r>
    </w:p>
    <w:p w:rsidR="00EF4B7B" w:rsidRDefault="00EF4B7B" w:rsidP="00EF4B7B">
      <w:pPr>
        <w:shd w:val="clear" w:color="auto" w:fill="FFFFFF"/>
        <w:ind w:left="1704"/>
        <w:rPr>
          <w:b/>
          <w:bCs/>
          <w:sz w:val="24"/>
          <w:szCs w:val="24"/>
        </w:rPr>
      </w:pPr>
    </w:p>
    <w:p w:rsidR="00EF4B7B" w:rsidRDefault="00EF4B7B" w:rsidP="00EF4B7B">
      <w:pPr>
        <w:shd w:val="clear" w:color="auto" w:fill="FFFFFF"/>
        <w:tabs>
          <w:tab w:val="left" w:pos="926"/>
        </w:tabs>
        <w:ind w:firstLine="709"/>
        <w:jc w:val="both"/>
        <w:rPr>
          <w:spacing w:val="-13"/>
          <w:sz w:val="24"/>
          <w:szCs w:val="24"/>
        </w:rPr>
      </w:pPr>
      <w:r>
        <w:rPr>
          <w:sz w:val="24"/>
          <w:szCs w:val="24"/>
        </w:rPr>
        <w:t xml:space="preserve">   7. К тендеру допускаются желающие потенциальные поставщики, занимающиеся производством и/или реализацией изделий медицинского назначения,  медицинской техники, гарантирующих поставку закупаемого товара, соответствующего по качеству требованиям, указанным в технической спецификации (</w:t>
      </w:r>
      <w:r>
        <w:rPr>
          <w:i/>
          <w:iCs/>
          <w:sz w:val="24"/>
          <w:szCs w:val="24"/>
        </w:rPr>
        <w:t>Приложение 1 к настоящей Тендерной</w:t>
      </w:r>
      <w:r>
        <w:rPr>
          <w:i/>
          <w:iCs/>
          <w:spacing w:val="-1"/>
          <w:sz w:val="24"/>
          <w:szCs w:val="24"/>
        </w:rPr>
        <w:t xml:space="preserve"> документации</w:t>
      </w:r>
      <w:r>
        <w:rPr>
          <w:sz w:val="24"/>
          <w:szCs w:val="24"/>
        </w:rPr>
        <w:t>).</w:t>
      </w:r>
    </w:p>
    <w:p w:rsidR="00EF4B7B" w:rsidRDefault="00EF4B7B" w:rsidP="00EF4B7B">
      <w:pPr>
        <w:jc w:val="both"/>
        <w:rPr>
          <w:color w:val="000000"/>
          <w:sz w:val="24"/>
          <w:szCs w:val="24"/>
        </w:rPr>
      </w:pPr>
      <w:r>
        <w:rPr>
          <w:sz w:val="24"/>
          <w:szCs w:val="24"/>
        </w:rPr>
        <w:t xml:space="preserve">         8</w:t>
      </w:r>
      <w:r>
        <w:rPr>
          <w:color w:val="000000"/>
          <w:sz w:val="24"/>
          <w:szCs w:val="24"/>
        </w:rPr>
        <w:t>. К потенциальным поставщикам товаров предъявляются следующие квалификационные</w:t>
      </w:r>
    </w:p>
    <w:p w:rsidR="00EF4B7B" w:rsidRDefault="00EF4B7B" w:rsidP="00EF4B7B">
      <w:pPr>
        <w:jc w:val="both"/>
        <w:rPr>
          <w:color w:val="000000"/>
          <w:sz w:val="24"/>
          <w:szCs w:val="24"/>
        </w:rPr>
      </w:pPr>
      <w:r>
        <w:rPr>
          <w:color w:val="000000"/>
          <w:sz w:val="24"/>
          <w:szCs w:val="24"/>
        </w:rPr>
        <w:t>требования:</w:t>
      </w:r>
    </w:p>
    <w:p w:rsidR="00EF4B7B" w:rsidRDefault="00EF4B7B" w:rsidP="00EF4B7B">
      <w:pPr>
        <w:jc w:val="both"/>
        <w:rPr>
          <w:color w:val="000000"/>
          <w:sz w:val="24"/>
          <w:szCs w:val="24"/>
        </w:rPr>
      </w:pPr>
      <w:r>
        <w:rPr>
          <w:color w:val="000000"/>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EF4B7B" w:rsidRDefault="00EF4B7B" w:rsidP="00EF4B7B">
      <w:pPr>
        <w:jc w:val="both"/>
        <w:rPr>
          <w:color w:val="000000"/>
          <w:sz w:val="24"/>
          <w:szCs w:val="24"/>
        </w:rPr>
      </w:pPr>
      <w:r>
        <w:rPr>
          <w:color w:val="000000"/>
          <w:sz w:val="24"/>
          <w:szCs w:val="24"/>
        </w:rPr>
        <w:t>2) опыт работы на фармацевтическом рынке Республики Казахстан не менее одного года (данное требование не распространяется на производителей);</w:t>
      </w:r>
    </w:p>
    <w:p w:rsidR="00EF4B7B" w:rsidRDefault="00EF4B7B" w:rsidP="00EF4B7B">
      <w:pPr>
        <w:jc w:val="both"/>
        <w:rPr>
          <w:color w:val="000000"/>
          <w:sz w:val="24"/>
          <w:szCs w:val="24"/>
        </w:rPr>
      </w:pPr>
      <w:r>
        <w:rPr>
          <w:color w:val="000000"/>
          <w:sz w:val="24"/>
          <w:szCs w:val="24"/>
        </w:rPr>
        <w:t>3)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F4B7B" w:rsidRDefault="00EF4B7B" w:rsidP="00EF4B7B">
      <w:pPr>
        <w:jc w:val="both"/>
        <w:rPr>
          <w:color w:val="000000"/>
          <w:sz w:val="24"/>
          <w:szCs w:val="24"/>
        </w:rPr>
      </w:pPr>
      <w:r>
        <w:rPr>
          <w:color w:val="000000"/>
          <w:sz w:val="24"/>
          <w:szCs w:val="24"/>
        </w:rPr>
        <w:t>4)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EF4B7B" w:rsidRDefault="00EF4B7B" w:rsidP="00EF4B7B">
      <w:pPr>
        <w:jc w:val="both"/>
        <w:rPr>
          <w:color w:val="000000"/>
          <w:sz w:val="24"/>
          <w:szCs w:val="24"/>
        </w:rPr>
      </w:pPr>
      <w:r>
        <w:rPr>
          <w:color w:val="000000"/>
          <w:sz w:val="24"/>
          <w:szCs w:val="24"/>
        </w:rPr>
        <w:t>5) не состоять в перечне недобросовестных потенциальных поставщиков (поставщиков);</w:t>
      </w:r>
    </w:p>
    <w:p w:rsidR="00EF4B7B" w:rsidRDefault="00EF4B7B" w:rsidP="00EF4B7B">
      <w:pPr>
        <w:jc w:val="both"/>
        <w:rPr>
          <w:color w:val="000000"/>
          <w:sz w:val="24"/>
          <w:szCs w:val="24"/>
        </w:rPr>
      </w:pPr>
      <w:r>
        <w:rPr>
          <w:color w:val="000000"/>
          <w:sz w:val="24"/>
          <w:szCs w:val="24"/>
        </w:rPr>
        <w:t>6)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Законом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EF4B7B" w:rsidRDefault="00EF4B7B" w:rsidP="00EF4B7B">
      <w:pPr>
        <w:ind w:firstLine="708"/>
        <w:jc w:val="both"/>
        <w:rPr>
          <w:color w:val="000000"/>
          <w:sz w:val="24"/>
          <w:szCs w:val="24"/>
        </w:rPr>
      </w:pPr>
      <w:r>
        <w:rPr>
          <w:color w:val="000000"/>
          <w:sz w:val="24"/>
          <w:szCs w:val="24"/>
        </w:rPr>
        <w:t>9.  Квалификационные требования применяются с учетом особенностей способа закупа,</w:t>
      </w:r>
    </w:p>
    <w:p w:rsidR="00EF4B7B" w:rsidRDefault="00EF4B7B" w:rsidP="00EF4B7B">
      <w:pPr>
        <w:jc w:val="both"/>
        <w:rPr>
          <w:color w:val="000000"/>
          <w:sz w:val="24"/>
          <w:szCs w:val="24"/>
        </w:rPr>
      </w:pPr>
      <w:r>
        <w:rPr>
          <w:color w:val="000000"/>
          <w:sz w:val="24"/>
          <w:szCs w:val="24"/>
        </w:rPr>
        <w:t>установленных настоящими Правилами.</w:t>
      </w:r>
    </w:p>
    <w:p w:rsidR="00EF4B7B" w:rsidRDefault="00EF4B7B" w:rsidP="00EF4B7B">
      <w:pPr>
        <w:ind w:firstLine="708"/>
        <w:jc w:val="both"/>
        <w:rPr>
          <w:color w:val="000000"/>
          <w:sz w:val="24"/>
          <w:szCs w:val="24"/>
        </w:rPr>
      </w:pPr>
      <w:bookmarkStart w:id="0" w:name="z128"/>
      <w:bookmarkEnd w:id="0"/>
      <w:r>
        <w:rPr>
          <w:color w:val="000000"/>
          <w:sz w:val="24"/>
          <w:szCs w:val="24"/>
        </w:rPr>
        <w:t>10.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 и тендерной документацией.</w:t>
      </w:r>
    </w:p>
    <w:p w:rsidR="00EF4B7B" w:rsidRDefault="00EF4B7B" w:rsidP="00EF4B7B">
      <w:pPr>
        <w:jc w:val="both"/>
        <w:rPr>
          <w:color w:val="000000"/>
          <w:sz w:val="24"/>
          <w:szCs w:val="24"/>
        </w:rPr>
      </w:pPr>
      <w:r>
        <w:rPr>
          <w:color w:val="000000"/>
          <w:sz w:val="24"/>
          <w:szCs w:val="24"/>
        </w:rPr>
        <w:t xml:space="preserve">Потенциальный поставщик в подтверждение его соответствия квалификационным требованиям </w:t>
      </w:r>
      <w:r>
        <w:rPr>
          <w:color w:val="000000"/>
          <w:sz w:val="24"/>
          <w:szCs w:val="24"/>
        </w:rPr>
        <w:lastRenderedPageBreak/>
        <w:t>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EF4B7B" w:rsidRDefault="00EF4B7B" w:rsidP="00EF4B7B">
      <w:pPr>
        <w:jc w:val="both"/>
        <w:rPr>
          <w:color w:val="000000"/>
          <w:sz w:val="24"/>
          <w:szCs w:val="24"/>
        </w:rPr>
      </w:pPr>
      <w:bookmarkStart w:id="1" w:name="z138"/>
      <w:bookmarkEnd w:id="1"/>
      <w:r>
        <w:rPr>
          <w:sz w:val="24"/>
          <w:szCs w:val="24"/>
        </w:rPr>
        <w:t> </w:t>
      </w:r>
      <w:r>
        <w:rPr>
          <w:sz w:val="24"/>
          <w:szCs w:val="24"/>
        </w:rPr>
        <w:tab/>
        <w:t xml:space="preserve"> 11. </w:t>
      </w:r>
      <w:r>
        <w:rPr>
          <w:color w:val="000000"/>
          <w:sz w:val="24"/>
          <w:szCs w:val="24"/>
        </w:rPr>
        <w:t>Потенциальный поставщик по одному лоту тендера,  представляет одно торговое наименование с указанием производителя лекарственного средства; изделия медицинского назначения; медицинской техники, за исключением случая, указанного в пункте 18 настоящих Правил.( п 18 Правил- Потенциальный поставщик медицинской техники по одному лоту тендера в случаях, когда для использования с закупаемой основной медицинской техникой дополнительно требуются медицинская техника и (или) изделия медицинского назначения для совместного использования в комплектации, может представить двух и более производителей).</w:t>
      </w:r>
    </w:p>
    <w:p w:rsidR="00EF4B7B" w:rsidRDefault="00EF4B7B" w:rsidP="00EF4B7B">
      <w:pPr>
        <w:rPr>
          <w:color w:val="000000"/>
          <w:sz w:val="24"/>
          <w:szCs w:val="24"/>
        </w:rPr>
      </w:pPr>
    </w:p>
    <w:p w:rsidR="00EF4B7B" w:rsidRDefault="00EF4B7B" w:rsidP="00EF4B7B">
      <w:pPr>
        <w:jc w:val="center"/>
        <w:rPr>
          <w:b/>
          <w:bCs/>
          <w:color w:val="000000"/>
          <w:sz w:val="24"/>
          <w:szCs w:val="24"/>
        </w:rPr>
      </w:pPr>
      <w:bookmarkStart w:id="2" w:name="SUB80200"/>
      <w:bookmarkStart w:id="3" w:name="SUB900"/>
      <w:bookmarkStart w:id="4" w:name="SUB1000"/>
      <w:bookmarkStart w:id="5" w:name="SUB1100"/>
      <w:bookmarkEnd w:id="2"/>
      <w:bookmarkEnd w:id="3"/>
      <w:bookmarkEnd w:id="4"/>
      <w:bookmarkEnd w:id="5"/>
      <w:r>
        <w:rPr>
          <w:b/>
          <w:bCs/>
          <w:color w:val="000000"/>
          <w:sz w:val="24"/>
          <w:szCs w:val="24"/>
        </w:rPr>
        <w:t>4. Требования к товарам, приобретаемым в рамках оказания гарантированного объема</w:t>
      </w:r>
    </w:p>
    <w:p w:rsidR="00EF4B7B" w:rsidRDefault="00EF4B7B" w:rsidP="00EF4B7B">
      <w:pPr>
        <w:jc w:val="center"/>
        <w:rPr>
          <w:b/>
          <w:bCs/>
          <w:color w:val="000000"/>
          <w:sz w:val="24"/>
          <w:szCs w:val="24"/>
        </w:rPr>
      </w:pPr>
      <w:r>
        <w:rPr>
          <w:b/>
          <w:bCs/>
          <w:color w:val="000000"/>
          <w:sz w:val="24"/>
          <w:szCs w:val="24"/>
        </w:rPr>
        <w:t>бесплатной медицинской помощи и медицинской помощи в системе обязательного социального медицинского страхования</w:t>
      </w:r>
    </w:p>
    <w:p w:rsidR="00EF4B7B" w:rsidRDefault="00EF4B7B" w:rsidP="00EF4B7B">
      <w:pPr>
        <w:jc w:val="center"/>
        <w:rPr>
          <w:b/>
          <w:bCs/>
          <w:color w:val="000000"/>
          <w:sz w:val="24"/>
          <w:szCs w:val="24"/>
        </w:rPr>
      </w:pPr>
    </w:p>
    <w:p w:rsidR="00EF4B7B" w:rsidRDefault="00EF4B7B" w:rsidP="00EF4B7B">
      <w:pPr>
        <w:rPr>
          <w:color w:val="000000"/>
          <w:sz w:val="24"/>
          <w:szCs w:val="24"/>
        </w:rPr>
      </w:pPr>
    </w:p>
    <w:p w:rsidR="00EF4B7B" w:rsidRDefault="00EF4B7B" w:rsidP="00EF4B7B">
      <w:pPr>
        <w:widowControl/>
        <w:ind w:firstLine="708"/>
        <w:jc w:val="both"/>
        <w:rPr>
          <w:sz w:val="24"/>
          <w:szCs w:val="24"/>
        </w:rPr>
      </w:pPr>
      <w:r>
        <w:rPr>
          <w:color w:val="000000"/>
          <w:sz w:val="24"/>
          <w:szCs w:val="24"/>
        </w:rPr>
        <w:t xml:space="preserve">12. </w:t>
      </w:r>
      <w:r>
        <w:rPr>
          <w:sz w:val="24"/>
          <w:szCs w:val="24"/>
        </w:rPr>
        <w:t>К закупаемым лекарственным средствам, изделиям медицинского назначения, профилактическим (иммунобиологическим, диагностическим, дезинфицирующим) препаратам,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EF4B7B" w:rsidRDefault="00EF4B7B" w:rsidP="00EF4B7B">
      <w:pPr>
        <w:widowControl/>
        <w:jc w:val="both"/>
        <w:rPr>
          <w:sz w:val="24"/>
          <w:szCs w:val="24"/>
        </w:rPr>
      </w:pPr>
      <w:r>
        <w:rPr>
          <w:sz w:val="24"/>
          <w:szCs w:val="24"/>
        </w:rPr>
        <w:t>1) наличие регистрации лекарственных средств, изделий медицинского назначения, профилактических (иммунобиологических, диагностических, дезинфицирующих) препаратов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 комплектующих, входящих в состав изделия медицинского назначения и медицинской техники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EF4B7B" w:rsidRDefault="00EF4B7B" w:rsidP="00EF4B7B">
      <w:pPr>
        <w:widowControl/>
        <w:jc w:val="both"/>
        <w:rPr>
          <w:sz w:val="24"/>
          <w:szCs w:val="24"/>
        </w:rPr>
      </w:pPr>
      <w:r>
        <w:rPr>
          <w:sz w:val="24"/>
          <w:szCs w:val="24"/>
        </w:rPr>
        <w:t>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w:t>
      </w:r>
    </w:p>
    <w:p w:rsidR="00EF4B7B" w:rsidRDefault="00EF4B7B" w:rsidP="00EF4B7B">
      <w:pPr>
        <w:widowControl/>
        <w:jc w:val="both"/>
        <w:rPr>
          <w:sz w:val="24"/>
          <w:szCs w:val="24"/>
        </w:rPr>
      </w:pPr>
      <w:r>
        <w:rPr>
          <w:sz w:val="24"/>
          <w:szCs w:val="24"/>
        </w:rPr>
        <w:t>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 в области здравоохранения;</w:t>
      </w:r>
    </w:p>
    <w:p w:rsidR="00EF4B7B" w:rsidRDefault="00EF4B7B" w:rsidP="00EF4B7B">
      <w:pPr>
        <w:widowControl/>
        <w:jc w:val="both"/>
        <w:rPr>
          <w:sz w:val="24"/>
          <w:szCs w:val="24"/>
        </w:rPr>
      </w:pPr>
      <w:r>
        <w:rPr>
          <w:sz w:val="24"/>
          <w:szCs w:val="24"/>
        </w:rPr>
        <w:t>3) маркировка, потребительская упаковка и инструкция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EF4B7B" w:rsidRDefault="00EF4B7B" w:rsidP="00EF4B7B">
      <w:pPr>
        <w:widowControl/>
        <w:jc w:val="both"/>
        <w:rPr>
          <w:sz w:val="24"/>
          <w:szCs w:val="24"/>
        </w:rPr>
      </w:pPr>
      <w:r>
        <w:rPr>
          <w:sz w:val="24"/>
          <w:szCs w:val="24"/>
        </w:rPr>
        <w:t>4) срок годности лекарственных средств, профилактических (иммунобиологических, диагностических, дезинфицирующих) препаратов, изделий медицинского назначения на дату поставки поставщиком заказчику составляет:</w:t>
      </w:r>
    </w:p>
    <w:p w:rsidR="00EF4B7B" w:rsidRDefault="00EF4B7B" w:rsidP="00EF4B7B">
      <w:pPr>
        <w:widowControl/>
        <w:jc w:val="both"/>
        <w:rPr>
          <w:sz w:val="24"/>
          <w:szCs w:val="24"/>
        </w:rPr>
      </w:pPr>
      <w:r>
        <w:rPr>
          <w:sz w:val="24"/>
          <w:szCs w:val="24"/>
        </w:rPr>
        <w:t>не менее пятидесяти процентов от указанного срока годности на упаковке (при сроке годности менее двух лет);</w:t>
      </w:r>
    </w:p>
    <w:p w:rsidR="00EF4B7B" w:rsidRDefault="00EF4B7B" w:rsidP="00EF4B7B">
      <w:pPr>
        <w:widowControl/>
        <w:jc w:val="both"/>
        <w:rPr>
          <w:sz w:val="24"/>
          <w:szCs w:val="24"/>
        </w:rPr>
      </w:pPr>
      <w:r>
        <w:rPr>
          <w:sz w:val="24"/>
          <w:szCs w:val="24"/>
        </w:rPr>
        <w:t>не менее двенадцати месяцев от указанного срока годности на упаковке (при сроке годности два года и более);</w:t>
      </w:r>
    </w:p>
    <w:p w:rsidR="00EF4B7B" w:rsidRDefault="00EF4B7B" w:rsidP="00EF4B7B">
      <w:pPr>
        <w:widowControl/>
        <w:jc w:val="both"/>
        <w:rPr>
          <w:sz w:val="24"/>
          <w:szCs w:val="24"/>
        </w:rPr>
      </w:pPr>
      <w:r>
        <w:rPr>
          <w:sz w:val="24"/>
          <w:szCs w:val="24"/>
        </w:rPr>
        <w:t>9) наличие зарегистрированной цены на торговое наименование лекарственных средств и предельной цены на изделия медицинского назначения в порядке, установленном уполномоченным органом в области здравоохранения, кроме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w:t>
      </w:r>
    </w:p>
    <w:p w:rsidR="00EF4B7B" w:rsidRDefault="00EF4B7B" w:rsidP="00EF4B7B">
      <w:pPr>
        <w:ind w:firstLine="708"/>
        <w:jc w:val="both"/>
        <w:rPr>
          <w:color w:val="000000"/>
          <w:sz w:val="24"/>
          <w:szCs w:val="24"/>
        </w:rPr>
      </w:pPr>
      <w:r>
        <w:rPr>
          <w:color w:val="000000"/>
          <w:sz w:val="24"/>
          <w:szCs w:val="24"/>
        </w:rPr>
        <w:lastRenderedPageBreak/>
        <w:t>13. Заказчик, организатор закупа, единый дистрибьютор или лизингодатель не устанавливают</w:t>
      </w:r>
    </w:p>
    <w:p w:rsidR="00EF4B7B" w:rsidRDefault="00EF4B7B" w:rsidP="00EF4B7B">
      <w:pPr>
        <w:jc w:val="both"/>
        <w:rPr>
          <w:color w:val="000000"/>
          <w:sz w:val="24"/>
          <w:szCs w:val="24"/>
        </w:rPr>
      </w:pPr>
      <w:r>
        <w:rPr>
          <w:color w:val="000000"/>
          <w:sz w:val="24"/>
          <w:szCs w:val="24"/>
        </w:rPr>
        <w:t>к товарам требований, не предусмотренных настоящими Правилами.</w:t>
      </w:r>
    </w:p>
    <w:p w:rsidR="00EF4B7B" w:rsidRDefault="00EF4B7B" w:rsidP="00EF4B7B">
      <w:pPr>
        <w:jc w:val="both"/>
        <w:rPr>
          <w:color w:val="000000"/>
          <w:sz w:val="24"/>
          <w:szCs w:val="24"/>
        </w:rPr>
      </w:pPr>
      <w:r>
        <w:rPr>
          <w:color w:val="000000"/>
          <w:sz w:val="24"/>
          <w:szCs w:val="24"/>
        </w:rPr>
        <w:t xml:space="preserve"> Требования к товарам применяются с учетом особенностей способа закупа, установленных настоящими Правилами.</w:t>
      </w:r>
    </w:p>
    <w:p w:rsidR="00EF4B7B" w:rsidRDefault="00EF4B7B" w:rsidP="00EF4B7B">
      <w:pPr>
        <w:jc w:val="both"/>
        <w:rPr>
          <w:color w:val="000000"/>
          <w:sz w:val="24"/>
          <w:szCs w:val="24"/>
        </w:rPr>
      </w:pPr>
    </w:p>
    <w:p w:rsidR="00EF4B7B" w:rsidRPr="003D0411" w:rsidRDefault="00EF4B7B" w:rsidP="003D0411">
      <w:pPr>
        <w:shd w:val="clear" w:color="auto" w:fill="FFFFFF"/>
        <w:ind w:left="3456"/>
        <w:rPr>
          <w:b/>
          <w:bCs/>
          <w:spacing w:val="-1"/>
          <w:sz w:val="24"/>
          <w:szCs w:val="24"/>
        </w:rPr>
      </w:pPr>
      <w:r>
        <w:rPr>
          <w:b/>
          <w:bCs/>
          <w:spacing w:val="-1"/>
          <w:sz w:val="24"/>
          <w:szCs w:val="24"/>
        </w:rPr>
        <w:t xml:space="preserve">Глава 2. Тендерная документация                         </w:t>
      </w:r>
    </w:p>
    <w:p w:rsidR="00EF4B7B" w:rsidRDefault="00EF4B7B" w:rsidP="00EF4B7B">
      <w:pPr>
        <w:shd w:val="clear" w:color="auto" w:fill="FFFFFF"/>
        <w:ind w:left="3134"/>
        <w:rPr>
          <w:b/>
          <w:bCs/>
          <w:spacing w:val="-1"/>
          <w:sz w:val="24"/>
          <w:szCs w:val="24"/>
        </w:rPr>
      </w:pPr>
      <w:r>
        <w:rPr>
          <w:b/>
          <w:bCs/>
          <w:spacing w:val="-1"/>
          <w:sz w:val="24"/>
          <w:szCs w:val="24"/>
        </w:rPr>
        <w:t>1. Содержание тендерной документации</w:t>
      </w:r>
    </w:p>
    <w:p w:rsidR="00EF4B7B" w:rsidRDefault="00EF4B7B" w:rsidP="00EF4B7B">
      <w:pPr>
        <w:shd w:val="clear" w:color="auto" w:fill="FFFFFF"/>
        <w:tabs>
          <w:tab w:val="left" w:pos="1061"/>
        </w:tabs>
        <w:rPr>
          <w:sz w:val="24"/>
          <w:szCs w:val="24"/>
        </w:rPr>
      </w:pPr>
    </w:p>
    <w:p w:rsidR="00EF4B7B" w:rsidRDefault="00EF4B7B" w:rsidP="00EF4B7B">
      <w:pPr>
        <w:shd w:val="clear" w:color="auto" w:fill="FFFFFF"/>
        <w:tabs>
          <w:tab w:val="left" w:pos="1061"/>
        </w:tabs>
        <w:ind w:firstLine="709"/>
        <w:jc w:val="both"/>
        <w:rPr>
          <w:sz w:val="24"/>
          <w:szCs w:val="24"/>
        </w:rPr>
      </w:pPr>
      <w:r>
        <w:rPr>
          <w:sz w:val="24"/>
          <w:szCs w:val="24"/>
        </w:rPr>
        <w:t>14.  Тендерная документация содержит следующую информацию:</w:t>
      </w:r>
    </w:p>
    <w:p w:rsidR="00EF4B7B" w:rsidRDefault="00EF4B7B" w:rsidP="00EF4B7B">
      <w:pPr>
        <w:jc w:val="both"/>
        <w:rPr>
          <w:color w:val="000000"/>
          <w:sz w:val="24"/>
          <w:szCs w:val="24"/>
        </w:rPr>
      </w:pPr>
      <w:r>
        <w:rPr>
          <w:color w:val="000000"/>
          <w:sz w:val="24"/>
          <w:szCs w:val="24"/>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w:t>
      </w:r>
    </w:p>
    <w:p w:rsidR="00EF4B7B" w:rsidRDefault="00EF4B7B" w:rsidP="00EF4B7B">
      <w:pPr>
        <w:jc w:val="both"/>
        <w:rPr>
          <w:color w:val="000000"/>
          <w:sz w:val="24"/>
          <w:szCs w:val="24"/>
        </w:rPr>
      </w:pPr>
      <w:r>
        <w:rPr>
          <w:color w:val="000000"/>
          <w:sz w:val="24"/>
          <w:szCs w:val="24"/>
        </w:rPr>
        <w:t>товаров- главе 4 настоящих Правил;</w:t>
      </w:r>
    </w:p>
    <w:p w:rsidR="00EF4B7B" w:rsidRDefault="00EF4B7B" w:rsidP="00EF4B7B">
      <w:pPr>
        <w:rPr>
          <w:color w:val="000000"/>
          <w:sz w:val="24"/>
          <w:szCs w:val="24"/>
        </w:rPr>
      </w:pPr>
      <w:r>
        <w:rPr>
          <w:color w:val="000000"/>
          <w:sz w:val="24"/>
          <w:szCs w:val="24"/>
        </w:rPr>
        <w:t>2) технические и качественные характеристики закупаемых товаров, фармацевтических услуг,</w:t>
      </w:r>
    </w:p>
    <w:p w:rsidR="00EF4B7B" w:rsidRDefault="00EF4B7B" w:rsidP="00EF4B7B">
      <w:pPr>
        <w:rPr>
          <w:color w:val="000000"/>
          <w:sz w:val="24"/>
          <w:szCs w:val="24"/>
        </w:rPr>
      </w:pPr>
      <w:r>
        <w:rPr>
          <w:color w:val="000000"/>
          <w:sz w:val="24"/>
          <w:szCs w:val="24"/>
        </w:rPr>
        <w:t>включая технические спецификации;</w:t>
      </w:r>
    </w:p>
    <w:p w:rsidR="00EF4B7B" w:rsidRDefault="00EF4B7B" w:rsidP="00EF4B7B">
      <w:pPr>
        <w:rPr>
          <w:color w:val="000000"/>
          <w:sz w:val="24"/>
          <w:szCs w:val="24"/>
        </w:rPr>
      </w:pPr>
      <w:r>
        <w:rPr>
          <w:color w:val="000000"/>
          <w:sz w:val="24"/>
          <w:szCs w:val="24"/>
        </w:rPr>
        <w:t>3) объем закупаемых товаров, фармацевтических услуг и суммы, выделенные для их закупа по каждому лоту;</w:t>
      </w:r>
    </w:p>
    <w:p w:rsidR="00EF4B7B" w:rsidRDefault="00EF4B7B" w:rsidP="00EF4B7B">
      <w:pPr>
        <w:rPr>
          <w:color w:val="000000"/>
          <w:sz w:val="24"/>
          <w:szCs w:val="24"/>
        </w:rPr>
      </w:pPr>
      <w:r>
        <w:rPr>
          <w:color w:val="000000"/>
          <w:sz w:val="24"/>
          <w:szCs w:val="24"/>
        </w:rPr>
        <w:t>4) место, сроки и другие условия поставки товара или оказания фармацевтических услуг;</w:t>
      </w:r>
    </w:p>
    <w:p w:rsidR="00EF4B7B" w:rsidRDefault="00EF4B7B" w:rsidP="00EF4B7B">
      <w:pPr>
        <w:rPr>
          <w:color w:val="000000"/>
          <w:sz w:val="24"/>
          <w:szCs w:val="24"/>
        </w:rPr>
      </w:pPr>
      <w:r>
        <w:rPr>
          <w:color w:val="000000"/>
          <w:sz w:val="24"/>
          <w:szCs w:val="24"/>
        </w:rPr>
        <w:t>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EF4B7B" w:rsidRDefault="00EF4B7B" w:rsidP="00EF4B7B">
      <w:pPr>
        <w:rPr>
          <w:color w:val="000000"/>
          <w:sz w:val="24"/>
          <w:szCs w:val="24"/>
        </w:rPr>
      </w:pPr>
      <w:r>
        <w:rPr>
          <w:color w:val="000000"/>
          <w:sz w:val="24"/>
          <w:szCs w:val="24"/>
        </w:rPr>
        <w:t>6) требования к языкам тендерной заявки, договора закупа или договора на оказание фармацевтических услуг;</w:t>
      </w:r>
    </w:p>
    <w:p w:rsidR="00EF4B7B" w:rsidRDefault="00EF4B7B" w:rsidP="00EF4B7B">
      <w:pPr>
        <w:rPr>
          <w:color w:val="000000"/>
          <w:sz w:val="24"/>
          <w:szCs w:val="24"/>
        </w:rPr>
      </w:pPr>
      <w:r>
        <w:rPr>
          <w:color w:val="000000"/>
          <w:sz w:val="24"/>
          <w:szCs w:val="24"/>
        </w:rPr>
        <w:t>7) требования к оформлению тендерной заявки;</w:t>
      </w:r>
    </w:p>
    <w:p w:rsidR="00EF4B7B" w:rsidRDefault="00EF4B7B" w:rsidP="00EF4B7B">
      <w:pPr>
        <w:rPr>
          <w:color w:val="000000"/>
          <w:sz w:val="24"/>
          <w:szCs w:val="24"/>
        </w:rPr>
      </w:pPr>
      <w:r>
        <w:rPr>
          <w:color w:val="000000"/>
          <w:sz w:val="24"/>
          <w:szCs w:val="24"/>
        </w:rPr>
        <w:t>8) порядок, форму и сроки внесения гарантийного обеспечения тендерной заявки;</w:t>
      </w:r>
    </w:p>
    <w:p w:rsidR="00EF4B7B" w:rsidRDefault="00EF4B7B" w:rsidP="00EF4B7B">
      <w:pPr>
        <w:rPr>
          <w:color w:val="000000"/>
          <w:sz w:val="24"/>
          <w:szCs w:val="24"/>
        </w:rPr>
      </w:pPr>
      <w:r>
        <w:rPr>
          <w:color w:val="000000"/>
          <w:sz w:val="24"/>
          <w:szCs w:val="24"/>
        </w:rPr>
        <w:t>9) указание на возможность и порядок отзыва тендерной заявки;</w:t>
      </w:r>
    </w:p>
    <w:p w:rsidR="00EF4B7B" w:rsidRDefault="00EF4B7B" w:rsidP="00EF4B7B">
      <w:pPr>
        <w:rPr>
          <w:color w:val="000000"/>
          <w:sz w:val="24"/>
          <w:szCs w:val="24"/>
        </w:rPr>
      </w:pPr>
      <w:r>
        <w:rPr>
          <w:color w:val="000000"/>
          <w:sz w:val="24"/>
          <w:szCs w:val="24"/>
        </w:rPr>
        <w:t>10) место и окончательный срок приема тендерных заявок и срок их действия;</w:t>
      </w:r>
    </w:p>
    <w:p w:rsidR="00EF4B7B" w:rsidRDefault="00EF4B7B" w:rsidP="00EF4B7B">
      <w:pPr>
        <w:rPr>
          <w:color w:val="000000"/>
          <w:sz w:val="24"/>
          <w:szCs w:val="24"/>
        </w:rPr>
      </w:pPr>
      <w:r>
        <w:rPr>
          <w:color w:val="000000"/>
          <w:sz w:val="24"/>
          <w:szCs w:val="24"/>
        </w:rPr>
        <w:t>11) формы обращения потенциальных поставщиков за разъяснениями по содержанию тендерной</w:t>
      </w:r>
    </w:p>
    <w:p w:rsidR="00EF4B7B" w:rsidRDefault="00EF4B7B" w:rsidP="00EF4B7B">
      <w:pPr>
        <w:rPr>
          <w:color w:val="000000"/>
          <w:sz w:val="24"/>
          <w:szCs w:val="24"/>
        </w:rPr>
      </w:pPr>
      <w:r>
        <w:rPr>
          <w:color w:val="000000"/>
          <w:sz w:val="24"/>
          <w:szCs w:val="24"/>
        </w:rPr>
        <w:t>документации при необходимости порядка проведения встречи с ними;</w:t>
      </w:r>
    </w:p>
    <w:p w:rsidR="00EF4B7B" w:rsidRDefault="00EF4B7B" w:rsidP="00EF4B7B">
      <w:pPr>
        <w:rPr>
          <w:color w:val="000000"/>
          <w:sz w:val="24"/>
          <w:szCs w:val="24"/>
        </w:rPr>
      </w:pPr>
      <w:r>
        <w:rPr>
          <w:color w:val="000000"/>
          <w:sz w:val="24"/>
          <w:szCs w:val="24"/>
        </w:rPr>
        <w:t>12) место, дату, время и процедуру вскрытия конвертов с тендерными заявками;</w:t>
      </w:r>
    </w:p>
    <w:p w:rsidR="00EF4B7B" w:rsidRDefault="00EF4B7B" w:rsidP="00EF4B7B">
      <w:pPr>
        <w:rPr>
          <w:color w:val="000000"/>
          <w:sz w:val="24"/>
          <w:szCs w:val="24"/>
        </w:rPr>
      </w:pPr>
      <w:r>
        <w:rPr>
          <w:color w:val="000000"/>
          <w:sz w:val="24"/>
          <w:szCs w:val="24"/>
        </w:rPr>
        <w:t>13) процедуру рассмотрения тендерных заявок;</w:t>
      </w:r>
    </w:p>
    <w:p w:rsidR="00EF4B7B" w:rsidRDefault="00EF4B7B" w:rsidP="00EF4B7B">
      <w:pPr>
        <w:rPr>
          <w:color w:val="000000"/>
          <w:sz w:val="24"/>
          <w:szCs w:val="24"/>
        </w:rPr>
      </w:pPr>
      <w:r>
        <w:rPr>
          <w:color w:val="000000"/>
          <w:sz w:val="24"/>
          <w:szCs w:val="24"/>
        </w:rPr>
        <w:t>14) условия предоставления потенциальным поставщикам- отечественным товаропроизводителям</w:t>
      </w:r>
    </w:p>
    <w:p w:rsidR="00EF4B7B" w:rsidRDefault="00EF4B7B" w:rsidP="00EF4B7B">
      <w:pPr>
        <w:rPr>
          <w:color w:val="000000"/>
          <w:sz w:val="24"/>
          <w:szCs w:val="24"/>
        </w:rPr>
      </w:pPr>
      <w:r>
        <w:rPr>
          <w:color w:val="000000"/>
          <w:sz w:val="24"/>
          <w:szCs w:val="24"/>
        </w:rPr>
        <w:t>поддержки, определенные Правилами;</w:t>
      </w:r>
    </w:p>
    <w:p w:rsidR="00EF4B7B" w:rsidRDefault="00EF4B7B" w:rsidP="00EF4B7B">
      <w:pPr>
        <w:rPr>
          <w:color w:val="000000"/>
          <w:sz w:val="24"/>
          <w:szCs w:val="24"/>
        </w:rPr>
      </w:pPr>
      <w:r>
        <w:rPr>
          <w:color w:val="000000"/>
          <w:sz w:val="24"/>
          <w:szCs w:val="24"/>
        </w:rPr>
        <w:t>15) условия внесения, форму, объем и способ гарантийного обеспечения договора закупа или</w:t>
      </w:r>
    </w:p>
    <w:p w:rsidR="00EF4B7B" w:rsidRDefault="00EF4B7B" w:rsidP="00EF4B7B">
      <w:pPr>
        <w:rPr>
          <w:color w:val="000000"/>
          <w:sz w:val="24"/>
          <w:szCs w:val="24"/>
        </w:rPr>
      </w:pPr>
      <w:r>
        <w:rPr>
          <w:color w:val="000000"/>
          <w:sz w:val="24"/>
          <w:szCs w:val="24"/>
        </w:rPr>
        <w:t>договора на оказание фармацевтических услуг;</w:t>
      </w:r>
    </w:p>
    <w:p w:rsidR="00EF4B7B" w:rsidRDefault="00EF4B7B" w:rsidP="00EF4B7B">
      <w:pPr>
        <w:rPr>
          <w:color w:val="000000"/>
          <w:sz w:val="24"/>
          <w:szCs w:val="24"/>
        </w:rPr>
      </w:pPr>
      <w:r>
        <w:rPr>
          <w:color w:val="000000"/>
          <w:sz w:val="24"/>
          <w:szCs w:val="24"/>
        </w:rPr>
        <w:t>16) перечень и количество медицинской техники;</w:t>
      </w:r>
    </w:p>
    <w:p w:rsidR="00EF4B7B" w:rsidRDefault="00EF4B7B" w:rsidP="00EF4B7B">
      <w:pPr>
        <w:rPr>
          <w:color w:val="000000"/>
          <w:sz w:val="24"/>
          <w:szCs w:val="24"/>
        </w:rPr>
      </w:pPr>
      <w:r>
        <w:rPr>
          <w:color w:val="000000"/>
          <w:sz w:val="24"/>
          <w:szCs w:val="24"/>
        </w:rPr>
        <w:t>17) сведения о квалификации согласно форме, утвержденной уполномоченным органом в области</w:t>
      </w:r>
    </w:p>
    <w:p w:rsidR="00EF4B7B" w:rsidRDefault="00EF4B7B" w:rsidP="00EF4B7B">
      <w:pPr>
        <w:rPr>
          <w:color w:val="000000"/>
          <w:sz w:val="24"/>
          <w:szCs w:val="24"/>
        </w:rPr>
      </w:pPr>
      <w:r>
        <w:rPr>
          <w:color w:val="000000"/>
          <w:sz w:val="24"/>
          <w:szCs w:val="24"/>
        </w:rPr>
        <w:t>здравоохранения;</w:t>
      </w:r>
    </w:p>
    <w:p w:rsidR="00EF4B7B" w:rsidRDefault="00EF4B7B" w:rsidP="00EF4B7B">
      <w:pPr>
        <w:rPr>
          <w:color w:val="000000"/>
          <w:sz w:val="24"/>
          <w:szCs w:val="24"/>
        </w:rPr>
      </w:pPr>
      <w:r>
        <w:rPr>
          <w:color w:val="000000"/>
          <w:sz w:val="24"/>
          <w:szCs w:val="24"/>
        </w:rPr>
        <w:t>18) требования к товарам, установленные главой 4 настоящих Правил.</w:t>
      </w:r>
    </w:p>
    <w:p w:rsidR="00EF4B7B" w:rsidRDefault="00EF4B7B" w:rsidP="00EF4B7B">
      <w:pPr>
        <w:shd w:val="clear" w:color="auto" w:fill="FFFFFF"/>
        <w:tabs>
          <w:tab w:val="left" w:pos="1171"/>
        </w:tabs>
        <w:ind w:firstLine="709"/>
        <w:rPr>
          <w:spacing w:val="-14"/>
          <w:sz w:val="24"/>
          <w:szCs w:val="24"/>
        </w:rPr>
      </w:pPr>
      <w:r>
        <w:rPr>
          <w:spacing w:val="-1"/>
          <w:sz w:val="24"/>
          <w:szCs w:val="24"/>
        </w:rPr>
        <w:t xml:space="preserve"> 15. Тендерная документация предоставляется бесплатно.</w:t>
      </w:r>
    </w:p>
    <w:p w:rsidR="00EF4B7B" w:rsidRDefault="00EF4B7B" w:rsidP="00EF4B7B">
      <w:pPr>
        <w:jc w:val="both"/>
        <w:rPr>
          <w:color w:val="000000"/>
          <w:sz w:val="24"/>
          <w:szCs w:val="24"/>
        </w:rPr>
      </w:pPr>
      <w:r>
        <w:rPr>
          <w:sz w:val="24"/>
          <w:szCs w:val="24"/>
        </w:rPr>
        <w:t xml:space="preserve">             16. </w:t>
      </w:r>
      <w:bookmarkStart w:id="6" w:name="SUB3200"/>
      <w:bookmarkEnd w:id="6"/>
      <w:r>
        <w:rPr>
          <w:sz w:val="24"/>
          <w:szCs w:val="24"/>
        </w:rPr>
        <w:t>Н</w:t>
      </w:r>
      <w:r>
        <w:rPr>
          <w:color w:val="000000"/>
          <w:sz w:val="24"/>
          <w:szCs w:val="24"/>
        </w:rPr>
        <w:t>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EF4B7B" w:rsidRDefault="00EF4B7B" w:rsidP="00EF4B7B">
      <w:pPr>
        <w:rPr>
          <w:color w:val="000000"/>
          <w:sz w:val="24"/>
          <w:szCs w:val="24"/>
        </w:rPr>
      </w:pPr>
      <w:r>
        <w:rPr>
          <w:sz w:val="24"/>
          <w:szCs w:val="24"/>
        </w:rPr>
        <w:t xml:space="preserve">            17. </w:t>
      </w:r>
      <w:r>
        <w:rPr>
          <w:color w:val="000000"/>
          <w:sz w:val="24"/>
          <w:szCs w:val="24"/>
        </w:rPr>
        <w:t xml:space="preserve"> В срок не позднее семи календарных дней до истечения окончательного срока приема</w:t>
      </w:r>
    </w:p>
    <w:p w:rsidR="00EF4B7B" w:rsidRDefault="00EF4B7B" w:rsidP="00EF4B7B">
      <w:pPr>
        <w:rPr>
          <w:color w:val="000000"/>
          <w:sz w:val="24"/>
          <w:szCs w:val="24"/>
        </w:rPr>
      </w:pPr>
      <w:r>
        <w:rPr>
          <w:color w:val="000000"/>
          <w:sz w:val="24"/>
          <w:szCs w:val="24"/>
        </w:rPr>
        <w:t>тендерных заявок заказчик или организатор закупа при необходимости по собственной инициативе</w:t>
      </w:r>
    </w:p>
    <w:p w:rsidR="00EF4B7B" w:rsidRDefault="00EF4B7B" w:rsidP="00EF4B7B">
      <w:pPr>
        <w:rPr>
          <w:color w:val="000000"/>
          <w:sz w:val="24"/>
          <w:szCs w:val="24"/>
        </w:rPr>
      </w:pPr>
      <w:r>
        <w:rPr>
          <w:color w:val="000000"/>
          <w:sz w:val="24"/>
          <w:szCs w:val="24"/>
        </w:rPr>
        <w:t>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EF4B7B" w:rsidRDefault="00EF4B7B" w:rsidP="00EF4B7B">
      <w:pPr>
        <w:jc w:val="both"/>
        <w:rPr>
          <w:color w:val="000000"/>
          <w:sz w:val="24"/>
          <w:szCs w:val="24"/>
        </w:rPr>
      </w:pPr>
      <w:r>
        <w:rPr>
          <w:sz w:val="24"/>
          <w:szCs w:val="24"/>
        </w:rPr>
        <w:t xml:space="preserve">             18. </w:t>
      </w:r>
      <w:r>
        <w:rPr>
          <w:color w:val="000000"/>
          <w:sz w:val="24"/>
          <w:szCs w:val="24"/>
        </w:rPr>
        <w:t>Заказчик или организатор закупа при необходимости проводит встречу с потенциальными</w:t>
      </w:r>
    </w:p>
    <w:p w:rsidR="00EF4B7B" w:rsidRDefault="00EF4B7B" w:rsidP="00EF4B7B">
      <w:pPr>
        <w:jc w:val="both"/>
        <w:rPr>
          <w:color w:val="000000"/>
          <w:sz w:val="24"/>
          <w:szCs w:val="24"/>
        </w:rPr>
      </w:pPr>
      <w:r>
        <w:rPr>
          <w:color w:val="000000"/>
          <w:sz w:val="24"/>
          <w:szCs w:val="24"/>
        </w:rPr>
        <w:t xml:space="preserve">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w:t>
      </w:r>
      <w:r>
        <w:rPr>
          <w:color w:val="000000"/>
          <w:sz w:val="24"/>
          <w:szCs w:val="24"/>
        </w:rPr>
        <w:lastRenderedPageBreak/>
        <w:t>получившим тендерную документацию.</w:t>
      </w:r>
    </w:p>
    <w:p w:rsidR="00EF4B7B" w:rsidRDefault="00EF4B7B" w:rsidP="00EF4B7B">
      <w:pPr>
        <w:shd w:val="clear" w:color="auto" w:fill="FFFFFF"/>
        <w:jc w:val="both"/>
        <w:rPr>
          <w:b/>
          <w:bCs/>
          <w:spacing w:val="-2"/>
          <w:sz w:val="24"/>
          <w:szCs w:val="24"/>
        </w:rPr>
      </w:pPr>
    </w:p>
    <w:p w:rsidR="00EF4B7B" w:rsidRDefault="00EF4B7B" w:rsidP="00EF4B7B">
      <w:pPr>
        <w:shd w:val="clear" w:color="auto" w:fill="FFFFFF"/>
        <w:ind w:left="816"/>
        <w:rPr>
          <w:sz w:val="24"/>
          <w:szCs w:val="24"/>
        </w:rPr>
      </w:pPr>
      <w:r>
        <w:rPr>
          <w:b/>
          <w:bCs/>
          <w:spacing w:val="-2"/>
          <w:sz w:val="24"/>
          <w:szCs w:val="24"/>
        </w:rPr>
        <w:t>Глава 3. Срок действия, содержание, предоставление, изменение и отзыв тендерных</w:t>
      </w:r>
    </w:p>
    <w:p w:rsidR="00EF4B7B" w:rsidRPr="003D0411" w:rsidRDefault="00EF4B7B" w:rsidP="003D0411">
      <w:pPr>
        <w:shd w:val="clear" w:color="auto" w:fill="FFFFFF"/>
        <w:ind w:left="86"/>
        <w:jc w:val="center"/>
        <w:rPr>
          <w:b/>
          <w:bCs/>
          <w:spacing w:val="-4"/>
          <w:sz w:val="24"/>
          <w:szCs w:val="24"/>
        </w:rPr>
      </w:pPr>
      <w:r>
        <w:rPr>
          <w:b/>
          <w:bCs/>
          <w:spacing w:val="-4"/>
          <w:sz w:val="24"/>
          <w:szCs w:val="24"/>
        </w:rPr>
        <w:t>заявок</w:t>
      </w:r>
    </w:p>
    <w:p w:rsidR="00EF4B7B" w:rsidRDefault="00EF4B7B" w:rsidP="00EF4B7B">
      <w:pPr>
        <w:shd w:val="clear" w:color="auto" w:fill="FFFFFF"/>
        <w:ind w:left="1186"/>
        <w:rPr>
          <w:sz w:val="24"/>
          <w:szCs w:val="24"/>
        </w:rPr>
      </w:pPr>
      <w:r>
        <w:rPr>
          <w:b/>
          <w:bCs/>
          <w:spacing w:val="-1"/>
          <w:sz w:val="24"/>
          <w:szCs w:val="24"/>
        </w:rPr>
        <w:t>1. Срок действия, содержание, предоставление, изменение и отзыв тендерных</w:t>
      </w:r>
    </w:p>
    <w:p w:rsidR="00EF4B7B" w:rsidRDefault="00EF4B7B" w:rsidP="00EF4B7B">
      <w:pPr>
        <w:shd w:val="clear" w:color="auto" w:fill="FFFFFF"/>
        <w:ind w:left="101"/>
        <w:jc w:val="center"/>
        <w:rPr>
          <w:b/>
          <w:bCs/>
          <w:spacing w:val="-3"/>
          <w:sz w:val="24"/>
          <w:szCs w:val="24"/>
        </w:rPr>
      </w:pPr>
      <w:r>
        <w:rPr>
          <w:b/>
          <w:bCs/>
          <w:spacing w:val="-3"/>
          <w:sz w:val="24"/>
          <w:szCs w:val="24"/>
        </w:rPr>
        <w:t>заявок</w:t>
      </w:r>
    </w:p>
    <w:p w:rsidR="00EF4B7B" w:rsidRDefault="00EF4B7B" w:rsidP="00EF4B7B">
      <w:pPr>
        <w:shd w:val="clear" w:color="auto" w:fill="FFFFFF"/>
        <w:ind w:left="101"/>
        <w:jc w:val="center"/>
        <w:rPr>
          <w:b/>
          <w:bCs/>
          <w:spacing w:val="-3"/>
          <w:sz w:val="24"/>
          <w:szCs w:val="24"/>
        </w:rPr>
      </w:pPr>
    </w:p>
    <w:p w:rsidR="00EF4B7B" w:rsidRDefault="00EF4B7B" w:rsidP="00EF4B7B">
      <w:pPr>
        <w:pStyle w:val="j12"/>
        <w:spacing w:before="0" w:beforeAutospacing="0" w:after="0" w:afterAutospacing="0"/>
        <w:ind w:firstLine="708"/>
        <w:jc w:val="both"/>
        <w:rPr>
          <w:color w:val="000000"/>
        </w:rPr>
      </w:pPr>
      <w:r>
        <w:rPr>
          <w:rStyle w:val="s0"/>
        </w:rPr>
        <w:t xml:space="preserve">19. </w:t>
      </w:r>
      <w:bookmarkStart w:id="7" w:name="SUB3700"/>
      <w:bookmarkEnd w:id="7"/>
      <w:r>
        <w:rPr>
          <w:color w:val="000000"/>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EF4B7B" w:rsidRDefault="00EF4B7B" w:rsidP="00EF4B7B">
      <w:pPr>
        <w:ind w:firstLine="708"/>
        <w:rPr>
          <w:color w:val="000000"/>
          <w:sz w:val="24"/>
          <w:szCs w:val="24"/>
        </w:rPr>
      </w:pPr>
      <w:r>
        <w:rPr>
          <w:rStyle w:val="s0"/>
          <w:sz w:val="24"/>
          <w:szCs w:val="24"/>
        </w:rPr>
        <w:t xml:space="preserve"> 20. </w:t>
      </w:r>
      <w:bookmarkStart w:id="8" w:name="SUB3800"/>
      <w:bookmarkEnd w:id="8"/>
      <w:r>
        <w:rPr>
          <w:color w:val="000000"/>
          <w:sz w:val="24"/>
          <w:szCs w:val="24"/>
        </w:rPr>
        <w:t>Тендерная заявка, поступившая по истечении окончательного срока приема тендерных</w:t>
      </w:r>
    </w:p>
    <w:p w:rsidR="00EF4B7B" w:rsidRDefault="00EF4B7B" w:rsidP="00EF4B7B">
      <w:pPr>
        <w:rPr>
          <w:color w:val="000000"/>
          <w:sz w:val="24"/>
          <w:szCs w:val="24"/>
        </w:rPr>
      </w:pPr>
      <w:r>
        <w:rPr>
          <w:color w:val="000000"/>
          <w:sz w:val="24"/>
          <w:szCs w:val="24"/>
        </w:rPr>
        <w:t>заявок, не вскрывается и возвращается потенциальному поставщику.</w:t>
      </w:r>
    </w:p>
    <w:p w:rsidR="00EF4B7B" w:rsidRDefault="00EF4B7B" w:rsidP="00EF4B7B">
      <w:pPr>
        <w:rPr>
          <w:color w:val="000000"/>
          <w:sz w:val="24"/>
          <w:szCs w:val="24"/>
        </w:rPr>
      </w:pPr>
      <w:r>
        <w:rPr>
          <w:rStyle w:val="s0"/>
          <w:sz w:val="24"/>
          <w:szCs w:val="24"/>
        </w:rPr>
        <w:t xml:space="preserve">           21. </w:t>
      </w:r>
      <w:bookmarkStart w:id="9" w:name="SUB3900"/>
      <w:bookmarkEnd w:id="9"/>
      <w:r>
        <w:rPr>
          <w:color w:val="000000"/>
          <w:sz w:val="24"/>
          <w:szCs w:val="24"/>
        </w:rPr>
        <w:t>Срок действия тендерной заявки составляет не менее сорока пяти календарных дней,</w:t>
      </w:r>
    </w:p>
    <w:p w:rsidR="00EF4B7B" w:rsidRDefault="00EF4B7B" w:rsidP="00EF4B7B">
      <w:pPr>
        <w:rPr>
          <w:color w:val="000000"/>
          <w:sz w:val="24"/>
          <w:szCs w:val="24"/>
        </w:rPr>
      </w:pPr>
      <w:r>
        <w:rPr>
          <w:color w:val="000000"/>
          <w:sz w:val="24"/>
          <w:szCs w:val="24"/>
        </w:rPr>
        <w:t>исчисляемых со дня окончательного приема тендерных заявок. Тендерная заявка, имеющая более</w:t>
      </w:r>
    </w:p>
    <w:p w:rsidR="00EF4B7B" w:rsidRDefault="00EF4B7B" w:rsidP="00EF4B7B">
      <w:pPr>
        <w:rPr>
          <w:color w:val="000000"/>
          <w:sz w:val="24"/>
          <w:szCs w:val="24"/>
        </w:rPr>
      </w:pPr>
      <w:r>
        <w:rPr>
          <w:color w:val="000000"/>
          <w:sz w:val="24"/>
          <w:szCs w:val="24"/>
        </w:rPr>
        <w:t>короткий срок действия, подлежит отклонению.</w:t>
      </w:r>
    </w:p>
    <w:p w:rsidR="00EF4B7B" w:rsidRDefault="00EF4B7B" w:rsidP="00EF4B7B">
      <w:pPr>
        <w:jc w:val="both"/>
        <w:rPr>
          <w:color w:val="000000"/>
          <w:sz w:val="24"/>
          <w:szCs w:val="24"/>
        </w:rPr>
      </w:pPr>
      <w:r>
        <w:rPr>
          <w:rStyle w:val="s0"/>
          <w:sz w:val="24"/>
          <w:szCs w:val="24"/>
        </w:rPr>
        <w:t xml:space="preserve">           2</w:t>
      </w:r>
      <w:bookmarkStart w:id="10" w:name="z249"/>
      <w:bookmarkEnd w:id="10"/>
      <w:r>
        <w:rPr>
          <w:rStyle w:val="s0"/>
          <w:sz w:val="24"/>
          <w:szCs w:val="24"/>
        </w:rPr>
        <w:t>2.</w:t>
      </w:r>
      <w:r>
        <w:rPr>
          <w:color w:val="000000"/>
          <w:sz w:val="24"/>
          <w:szCs w:val="24"/>
        </w:rPr>
        <w:t xml:space="preserve">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23 настоящей тендерной документации.</w:t>
      </w:r>
    </w:p>
    <w:p w:rsidR="00EF4B7B" w:rsidRDefault="00EF4B7B" w:rsidP="00EF4B7B">
      <w:pPr>
        <w:rPr>
          <w:color w:val="000000"/>
          <w:sz w:val="24"/>
          <w:szCs w:val="24"/>
        </w:rPr>
      </w:pPr>
      <w:r>
        <w:t> </w:t>
      </w:r>
      <w:r>
        <w:tab/>
      </w:r>
      <w:r>
        <w:rPr>
          <w:sz w:val="24"/>
          <w:szCs w:val="24"/>
        </w:rPr>
        <w:t>2</w:t>
      </w:r>
      <w:bookmarkStart w:id="11" w:name="z251"/>
      <w:bookmarkEnd w:id="11"/>
      <w:r>
        <w:rPr>
          <w:sz w:val="24"/>
          <w:szCs w:val="24"/>
        </w:rPr>
        <w:t>3</w:t>
      </w:r>
      <w:r>
        <w:t>     </w:t>
      </w:r>
      <w:r>
        <w:rPr>
          <w:color w:val="000000"/>
          <w:sz w:val="24"/>
          <w:szCs w:val="24"/>
        </w:rPr>
        <w:t>Основная часть тендерной заявки содержит:</w:t>
      </w:r>
    </w:p>
    <w:p w:rsidR="00EF4B7B" w:rsidRDefault="00EF4B7B" w:rsidP="00EF4B7B">
      <w:pPr>
        <w:jc w:val="both"/>
        <w:rPr>
          <w:color w:val="000000"/>
          <w:sz w:val="24"/>
          <w:szCs w:val="24"/>
        </w:rPr>
      </w:pPr>
      <w:r>
        <w:rPr>
          <w:color w:val="000000"/>
          <w:sz w:val="24"/>
          <w:szCs w:val="24"/>
        </w:rPr>
        <w:t xml:space="preserve">1) заявку на участие в тендере по </w:t>
      </w:r>
      <w:hyperlink r:id="rId8"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2 к настоящей тендерной документации</w:t>
      </w:r>
      <w:r>
        <w:rPr>
          <w:color w:val="000000"/>
          <w:sz w:val="24"/>
          <w:szCs w:val="24"/>
        </w:rPr>
        <w:t xml:space="preserve">. На электронном носителе представляется опись прилагаемых к заявке документов по </w:t>
      </w:r>
      <w:hyperlink r:id="rId9"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3 к настоящей тендерной документации.</w:t>
      </w:r>
    </w:p>
    <w:p w:rsidR="00EF4B7B" w:rsidRDefault="00EF4B7B" w:rsidP="00EF4B7B">
      <w:pPr>
        <w:jc w:val="both"/>
        <w:rPr>
          <w:color w:val="000000"/>
          <w:sz w:val="24"/>
          <w:szCs w:val="24"/>
        </w:rPr>
      </w:pPr>
      <w:r>
        <w:rPr>
          <w:color w:val="000000"/>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EF4B7B" w:rsidRDefault="00EF4B7B" w:rsidP="00EF4B7B">
      <w:pPr>
        <w:jc w:val="both"/>
        <w:rPr>
          <w:color w:val="000000"/>
          <w:sz w:val="24"/>
          <w:szCs w:val="24"/>
        </w:rPr>
      </w:pPr>
      <w:r>
        <w:rPr>
          <w:color w:val="00000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4B7B" w:rsidRDefault="00EF4B7B" w:rsidP="00EF4B7B">
      <w:pPr>
        <w:jc w:val="both"/>
        <w:rPr>
          <w:color w:val="000000"/>
          <w:sz w:val="24"/>
          <w:szCs w:val="24"/>
        </w:rPr>
      </w:pPr>
      <w:r>
        <w:rPr>
          <w:color w:val="00000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EF4B7B" w:rsidRDefault="00EF4B7B" w:rsidP="00EF4B7B">
      <w:pPr>
        <w:jc w:val="both"/>
        <w:rPr>
          <w:color w:val="000000"/>
          <w:sz w:val="24"/>
          <w:szCs w:val="24"/>
        </w:rPr>
      </w:pPr>
      <w:r>
        <w:rPr>
          <w:color w:val="000000"/>
          <w:sz w:val="24"/>
          <w:szCs w:val="24"/>
        </w:rPr>
        <w:t>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EF4B7B" w:rsidRDefault="00EF4B7B" w:rsidP="00EF4B7B">
      <w:pPr>
        <w:jc w:val="both"/>
        <w:rPr>
          <w:color w:val="000000"/>
          <w:sz w:val="24"/>
          <w:szCs w:val="24"/>
        </w:rPr>
      </w:pPr>
      <w:r>
        <w:rPr>
          <w:color w:val="000000"/>
          <w:sz w:val="24"/>
          <w:szCs w:val="24"/>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w:t>
      </w:r>
      <w:r>
        <w:rPr>
          <w:color w:val="000000"/>
          <w:sz w:val="24"/>
          <w:szCs w:val="24"/>
        </w:rPr>
        <w:lastRenderedPageBreak/>
        <w:t xml:space="preserve">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w:t>
      </w:r>
      <w:hyperlink r:id="rId10"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 xml:space="preserve">4 к настоящей тендерной документации </w:t>
      </w:r>
      <w:r>
        <w:rPr>
          <w:color w:val="000000"/>
          <w:sz w:val="24"/>
          <w:szCs w:val="24"/>
        </w:rPr>
        <w:t>,(если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 xml:space="preserve">8) сведения о квалификации по </w:t>
      </w:r>
      <w:hyperlink r:id="rId11"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 xml:space="preserve">5 к настоящей тендерной документации </w:t>
      </w:r>
      <w:r>
        <w:rPr>
          <w:color w:val="000000"/>
          <w:sz w:val="24"/>
          <w:szCs w:val="24"/>
        </w:rPr>
        <w:t>;</w:t>
      </w:r>
    </w:p>
    <w:p w:rsidR="00EF4B7B" w:rsidRDefault="00EF4B7B" w:rsidP="00EF4B7B">
      <w:pPr>
        <w:jc w:val="both"/>
        <w:rPr>
          <w:color w:val="000000"/>
          <w:sz w:val="24"/>
          <w:szCs w:val="24"/>
        </w:rPr>
      </w:pPr>
      <w:r>
        <w:rPr>
          <w:color w:val="000000"/>
          <w:sz w:val="24"/>
          <w:szCs w:val="24"/>
        </w:rPr>
        <w:t>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w:t>
      </w:r>
    </w:p>
    <w:p w:rsidR="00EF4B7B" w:rsidRDefault="00EF4B7B" w:rsidP="00EF4B7B">
      <w:pPr>
        <w:jc w:val="both"/>
        <w:rPr>
          <w:color w:val="000000"/>
          <w:sz w:val="24"/>
          <w:szCs w:val="24"/>
        </w:rPr>
      </w:pPr>
      <w:r>
        <w:rPr>
          <w:color w:val="000000"/>
          <w:sz w:val="24"/>
          <w:szCs w:val="24"/>
        </w:rPr>
        <w:t>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EF4B7B" w:rsidRDefault="00EF4B7B" w:rsidP="00EF4B7B">
      <w:pPr>
        <w:jc w:val="both"/>
        <w:rPr>
          <w:color w:val="000000"/>
          <w:sz w:val="24"/>
          <w:szCs w:val="24"/>
        </w:rPr>
      </w:pPr>
      <w:r>
        <w:rPr>
          <w:color w:val="000000"/>
          <w:sz w:val="24"/>
          <w:szCs w:val="24"/>
        </w:rPr>
        <w:t>копию сертификата о соответствии объекта требованиям надлежащей дистрибьюторской практики</w:t>
      </w:r>
    </w:p>
    <w:p w:rsidR="00EF4B7B" w:rsidRDefault="00EF4B7B" w:rsidP="00EF4B7B">
      <w:pPr>
        <w:jc w:val="both"/>
        <w:rPr>
          <w:color w:val="000000"/>
          <w:sz w:val="24"/>
          <w:szCs w:val="24"/>
        </w:rPr>
      </w:pPr>
      <w:r>
        <w:rPr>
          <w:color w:val="000000"/>
          <w:sz w:val="24"/>
          <w:szCs w:val="24"/>
        </w:rPr>
        <w:t>(GDP) при закупе лекарственных средств, изделий медицинского назначения и фармацевтических</w:t>
      </w:r>
    </w:p>
    <w:p w:rsidR="00EF4B7B" w:rsidRDefault="00EF4B7B" w:rsidP="00EF4B7B">
      <w:pPr>
        <w:jc w:val="both"/>
        <w:rPr>
          <w:color w:val="000000"/>
          <w:sz w:val="24"/>
          <w:szCs w:val="24"/>
        </w:rPr>
      </w:pPr>
      <w:r>
        <w:rPr>
          <w:color w:val="000000"/>
          <w:sz w:val="24"/>
          <w:szCs w:val="24"/>
        </w:rPr>
        <w:t>услуг для получения преимущества на заключение договора закупа или договора поставки;</w:t>
      </w:r>
    </w:p>
    <w:p w:rsidR="00EF4B7B" w:rsidRDefault="00EF4B7B" w:rsidP="00EF4B7B">
      <w:pPr>
        <w:jc w:val="both"/>
        <w:rPr>
          <w:color w:val="000000"/>
          <w:sz w:val="24"/>
          <w:szCs w:val="24"/>
        </w:rPr>
      </w:pPr>
      <w:r>
        <w:rPr>
          <w:color w:val="000000"/>
          <w:sz w:val="24"/>
          <w:szCs w:val="24"/>
        </w:rPr>
        <w:t>копию сертификата о соответствии объекта требованиям надлежащей аптечной практики (GPP)</w:t>
      </w:r>
    </w:p>
    <w:p w:rsidR="00EF4B7B" w:rsidRDefault="00EF4B7B" w:rsidP="00EF4B7B">
      <w:pPr>
        <w:jc w:val="both"/>
        <w:rPr>
          <w:color w:val="000000"/>
          <w:sz w:val="24"/>
          <w:szCs w:val="24"/>
        </w:rPr>
      </w:pPr>
      <w:r>
        <w:rPr>
          <w:color w:val="000000"/>
          <w:sz w:val="24"/>
          <w:szCs w:val="24"/>
        </w:rPr>
        <w:t>при закупе фармацевтических услуг для получения преимущества на заключение договора закупа или договора поставки;</w:t>
      </w:r>
    </w:p>
    <w:p w:rsidR="00EF4B7B" w:rsidRDefault="00EF4B7B" w:rsidP="00EF4B7B">
      <w:pPr>
        <w:jc w:val="both"/>
        <w:rPr>
          <w:color w:val="000000"/>
          <w:sz w:val="24"/>
          <w:szCs w:val="24"/>
        </w:rPr>
      </w:pPr>
      <w:r>
        <w:rPr>
          <w:color w:val="000000"/>
          <w:sz w:val="24"/>
          <w:szCs w:val="24"/>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EF4B7B" w:rsidRDefault="00EF4B7B" w:rsidP="00EF4B7B">
      <w:pPr>
        <w:jc w:val="both"/>
        <w:rPr>
          <w:color w:val="000000"/>
          <w:sz w:val="24"/>
          <w:szCs w:val="24"/>
        </w:rPr>
      </w:pPr>
      <w:r>
        <w:rPr>
          <w:color w:val="000000"/>
          <w:sz w:val="24"/>
          <w:szCs w:val="24"/>
        </w:rPr>
        <w:t xml:space="preserve">11) заявленную потенциальным поставщиком таблицу цен по </w:t>
      </w:r>
      <w:hyperlink r:id="rId12"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6 к настоящей тендерной документации</w:t>
      </w:r>
      <w:r>
        <w:rPr>
          <w:color w:val="000000"/>
          <w:sz w:val="24"/>
          <w:szCs w:val="24"/>
        </w:rPr>
        <w:t>,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EF4B7B" w:rsidRDefault="00EF4B7B" w:rsidP="00EF4B7B">
      <w:pPr>
        <w:jc w:val="both"/>
        <w:rPr>
          <w:color w:val="000000"/>
          <w:sz w:val="24"/>
          <w:szCs w:val="24"/>
        </w:rPr>
      </w:pPr>
      <w:r>
        <w:rPr>
          <w:color w:val="000000"/>
          <w:sz w:val="24"/>
          <w:szCs w:val="24"/>
        </w:rPr>
        <w:t>12) сопутствующие услуги;</w:t>
      </w:r>
    </w:p>
    <w:p w:rsidR="00EF4B7B" w:rsidRDefault="00EF4B7B" w:rsidP="00EF4B7B">
      <w:pPr>
        <w:jc w:val="both"/>
        <w:rPr>
          <w:color w:val="000000"/>
          <w:sz w:val="24"/>
          <w:szCs w:val="24"/>
        </w:rPr>
      </w:pPr>
      <w:r>
        <w:rPr>
          <w:color w:val="000000"/>
          <w:sz w:val="24"/>
          <w:szCs w:val="24"/>
        </w:rPr>
        <w:t>13) оригинал документа, подтверждающего внесение гарантийного обеспечения тендерной заявки;</w:t>
      </w:r>
    </w:p>
    <w:p w:rsidR="00EF4B7B" w:rsidRDefault="00EF4B7B" w:rsidP="00EF4B7B">
      <w:pPr>
        <w:jc w:val="both"/>
        <w:rPr>
          <w:color w:val="000000"/>
          <w:sz w:val="24"/>
          <w:szCs w:val="24"/>
        </w:rPr>
      </w:pPr>
      <w:r>
        <w:rPr>
          <w:color w:val="000000"/>
          <w:sz w:val="24"/>
          <w:szCs w:val="24"/>
        </w:rPr>
        <w:t>14) копию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w:t>
      </w:r>
    </w:p>
    <w:p w:rsidR="00EF4B7B" w:rsidRDefault="00EF4B7B" w:rsidP="00EF4B7B">
      <w:pPr>
        <w:jc w:val="both"/>
        <w:rPr>
          <w:color w:val="000000"/>
          <w:sz w:val="24"/>
          <w:szCs w:val="24"/>
        </w:rPr>
      </w:pPr>
      <w:r>
        <w:rPr>
          <w:color w:val="000000"/>
          <w:sz w:val="24"/>
          <w:szCs w:val="24"/>
        </w:rPr>
        <w:t>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вышеуказанные акты не представляются;</w:t>
      </w:r>
    </w:p>
    <w:p w:rsidR="00EF4B7B" w:rsidRDefault="00EF4B7B" w:rsidP="00EF4B7B">
      <w:pPr>
        <w:jc w:val="both"/>
        <w:rPr>
          <w:color w:val="000000"/>
          <w:sz w:val="24"/>
          <w:szCs w:val="24"/>
        </w:rPr>
      </w:pPr>
      <w:r>
        <w:rPr>
          <w:color w:val="000000"/>
          <w:sz w:val="24"/>
          <w:szCs w:val="24"/>
        </w:rPr>
        <w:t>15) документы, подтверждающие соответствие потенциального поставщика квалификационным</w:t>
      </w:r>
    </w:p>
    <w:p w:rsidR="00EF4B7B" w:rsidRDefault="00EF4B7B" w:rsidP="00EF4B7B">
      <w:pPr>
        <w:jc w:val="both"/>
        <w:rPr>
          <w:color w:val="000000"/>
          <w:sz w:val="24"/>
          <w:szCs w:val="24"/>
        </w:rPr>
      </w:pPr>
      <w:r>
        <w:rPr>
          <w:color w:val="000000"/>
          <w:sz w:val="24"/>
          <w:szCs w:val="24"/>
        </w:rPr>
        <w:t>требованиям, установленным пунктом 8 настоящей тендерной документации;</w:t>
      </w:r>
    </w:p>
    <w:p w:rsidR="00EF4B7B" w:rsidRDefault="00EF4B7B" w:rsidP="00EF4B7B">
      <w:pPr>
        <w:jc w:val="both"/>
        <w:rPr>
          <w:color w:val="000000"/>
          <w:sz w:val="24"/>
          <w:szCs w:val="24"/>
        </w:rPr>
      </w:pPr>
      <w:r>
        <w:rPr>
          <w:color w:val="000000"/>
          <w:sz w:val="24"/>
          <w:szCs w:val="24"/>
        </w:rPr>
        <w:t>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EF4B7B" w:rsidRDefault="00EF4B7B" w:rsidP="00EF4B7B">
      <w:pPr>
        <w:jc w:val="both"/>
        <w:rPr>
          <w:color w:val="000000"/>
          <w:sz w:val="24"/>
          <w:szCs w:val="24"/>
        </w:rPr>
      </w:pPr>
      <w:r>
        <w:rPr>
          <w:color w:val="000000"/>
          <w:sz w:val="24"/>
          <w:szCs w:val="24"/>
        </w:rPr>
        <w:t>17) письмо об отсутствии аффилированности в соответствии с пунктом 9 настоящих Правил;</w:t>
      </w:r>
    </w:p>
    <w:p w:rsidR="00EF4B7B" w:rsidRDefault="00EF4B7B" w:rsidP="00EF4B7B">
      <w:pPr>
        <w:jc w:val="both"/>
        <w:rPr>
          <w:color w:val="000000"/>
          <w:sz w:val="24"/>
          <w:szCs w:val="24"/>
        </w:rPr>
      </w:pPr>
      <w:r>
        <w:rPr>
          <w:color w:val="000000"/>
          <w:sz w:val="24"/>
          <w:szCs w:val="24"/>
        </w:rPr>
        <w:t>18) письмо о согласии на расторжение договора закупа в случае выявления фактов, указанных</w:t>
      </w:r>
    </w:p>
    <w:p w:rsidR="00EF4B7B" w:rsidRDefault="00EF4B7B" w:rsidP="00EF4B7B">
      <w:pPr>
        <w:jc w:val="both"/>
        <w:rPr>
          <w:color w:val="000000"/>
          <w:sz w:val="24"/>
          <w:szCs w:val="24"/>
        </w:rPr>
      </w:pPr>
      <w:r>
        <w:rPr>
          <w:color w:val="000000"/>
          <w:sz w:val="24"/>
          <w:szCs w:val="24"/>
        </w:rPr>
        <w:t>в пункте 9 настоящих Правил, в порядке, установленном настоящими Правилами;</w:t>
      </w:r>
    </w:p>
    <w:p w:rsidR="00EF4B7B" w:rsidRDefault="00EF4B7B" w:rsidP="00EF4B7B">
      <w:pPr>
        <w:jc w:val="both"/>
        <w:rPr>
          <w:color w:val="000000"/>
          <w:sz w:val="24"/>
          <w:szCs w:val="24"/>
        </w:rPr>
      </w:pPr>
      <w:r>
        <w:rPr>
          <w:color w:val="000000"/>
          <w:sz w:val="24"/>
          <w:szCs w:val="24"/>
        </w:rPr>
        <w:t>19) договоры намерения об оказании фармацевтической услуги с соисполнителями;</w:t>
      </w:r>
    </w:p>
    <w:p w:rsidR="00EF4B7B" w:rsidRDefault="00EF4B7B" w:rsidP="00EF4B7B">
      <w:pPr>
        <w:jc w:val="both"/>
        <w:rPr>
          <w:color w:val="000000"/>
          <w:sz w:val="24"/>
          <w:szCs w:val="24"/>
        </w:rPr>
      </w:pPr>
      <w:r>
        <w:rPr>
          <w:color w:val="000000"/>
          <w:sz w:val="24"/>
          <w:szCs w:val="24"/>
        </w:rPr>
        <w:t>20) гарантийное письмо об установлении информационно-коммуникационной инфраструктуры для</w:t>
      </w:r>
    </w:p>
    <w:p w:rsidR="00EF4B7B" w:rsidRDefault="00EF4B7B" w:rsidP="00EF4B7B">
      <w:pPr>
        <w:jc w:val="both"/>
        <w:rPr>
          <w:color w:val="000000"/>
          <w:sz w:val="24"/>
          <w:szCs w:val="24"/>
        </w:rPr>
      </w:pPr>
      <w:r>
        <w:rPr>
          <w:color w:val="000000"/>
          <w:sz w:val="24"/>
          <w:szCs w:val="24"/>
        </w:rPr>
        <w:t>ведения информационной системы учета амбулаторного лекарственного обеспечения (при закупе фармацевтических услуг);</w:t>
      </w:r>
    </w:p>
    <w:p w:rsidR="00EF4B7B" w:rsidRDefault="00EF4B7B" w:rsidP="00EF4B7B">
      <w:pPr>
        <w:jc w:val="both"/>
        <w:rPr>
          <w:color w:val="000000"/>
          <w:sz w:val="24"/>
          <w:szCs w:val="24"/>
        </w:rPr>
      </w:pPr>
      <w:r>
        <w:rPr>
          <w:color w:val="000000"/>
          <w:sz w:val="24"/>
          <w:szCs w:val="24"/>
        </w:rPr>
        <w:t>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изделий медицинского назначения.</w:t>
      </w:r>
    </w:p>
    <w:p w:rsidR="00EF4B7B" w:rsidRDefault="00EF4B7B" w:rsidP="00EF4B7B">
      <w:pPr>
        <w:ind w:firstLine="708"/>
        <w:rPr>
          <w:color w:val="000000"/>
          <w:sz w:val="24"/>
          <w:szCs w:val="24"/>
        </w:rPr>
      </w:pPr>
      <w:r>
        <w:rPr>
          <w:color w:val="000000"/>
          <w:sz w:val="24"/>
          <w:szCs w:val="24"/>
        </w:rPr>
        <w:t>24. Техническая часть тендерной заявки содержит:</w:t>
      </w:r>
    </w:p>
    <w:p w:rsidR="00EF4B7B" w:rsidRDefault="00EF4B7B" w:rsidP="00EF4B7B">
      <w:pPr>
        <w:jc w:val="both"/>
        <w:rPr>
          <w:color w:val="000000"/>
          <w:sz w:val="24"/>
          <w:szCs w:val="24"/>
        </w:rPr>
      </w:pPr>
      <w:r>
        <w:rPr>
          <w:color w:val="000000"/>
          <w:sz w:val="24"/>
          <w:szCs w:val="24"/>
        </w:rPr>
        <w:lastRenderedPageBreak/>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*doc);</w:t>
      </w:r>
    </w:p>
    <w:p w:rsidR="00EF4B7B" w:rsidRDefault="00EF4B7B" w:rsidP="00EF4B7B">
      <w:pPr>
        <w:jc w:val="both"/>
        <w:rPr>
          <w:color w:val="000000"/>
          <w:sz w:val="24"/>
          <w:szCs w:val="24"/>
        </w:rPr>
      </w:pPr>
      <w:r>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EF4B7B" w:rsidRDefault="00EF4B7B" w:rsidP="00EF4B7B">
      <w:pPr>
        <w:ind w:firstLine="708"/>
        <w:jc w:val="both"/>
        <w:rPr>
          <w:color w:val="000000"/>
          <w:sz w:val="24"/>
          <w:szCs w:val="24"/>
        </w:rPr>
      </w:pPr>
      <w:bookmarkStart w:id="12" w:name="SUB400100"/>
      <w:bookmarkStart w:id="13" w:name="SUB4100"/>
      <w:bookmarkEnd w:id="12"/>
      <w:bookmarkEnd w:id="13"/>
      <w:r>
        <w:rPr>
          <w:rStyle w:val="s0"/>
          <w:sz w:val="24"/>
          <w:szCs w:val="24"/>
        </w:rPr>
        <w:t>25</w:t>
      </w:r>
      <w:r>
        <w:rPr>
          <w:color w:val="000000"/>
          <w:sz w:val="24"/>
          <w:szCs w:val="24"/>
        </w:rPr>
        <w:t>. Потенциальный поставщик при необходимости отзывает заявку в письменной форме до истечения окончательного срока их приема.</w:t>
      </w:r>
    </w:p>
    <w:p w:rsidR="00EF4B7B" w:rsidRDefault="00EF4B7B" w:rsidP="00EF4B7B">
      <w:pPr>
        <w:pStyle w:val="j12"/>
        <w:spacing w:before="0" w:beforeAutospacing="0" w:after="0" w:afterAutospacing="0"/>
        <w:ind w:firstLine="708"/>
        <w:jc w:val="both"/>
      </w:pPr>
      <w:r>
        <w:rPr>
          <w:rStyle w:val="s0"/>
        </w:rPr>
        <w:t xml:space="preserve">26. </w:t>
      </w:r>
      <w:r w:rsidRPr="00193B82">
        <w:rPr>
          <w:rStyle w:val="s0"/>
          <w:sz w:val="24"/>
          <w:szCs w:val="24"/>
        </w:rPr>
        <w:t>Не допускается внесение изменений в тендерные заявки после истечения срока представления тендерных заявок.</w:t>
      </w:r>
    </w:p>
    <w:p w:rsidR="00EF4B7B" w:rsidRDefault="00EF4B7B" w:rsidP="00EF4B7B">
      <w:pPr>
        <w:shd w:val="clear" w:color="auto" w:fill="FFFFFF"/>
        <w:ind w:left="24" w:right="19" w:firstLine="696"/>
        <w:jc w:val="center"/>
        <w:rPr>
          <w:b/>
          <w:bCs/>
          <w:spacing w:val="-10"/>
          <w:sz w:val="24"/>
          <w:szCs w:val="24"/>
        </w:rPr>
      </w:pPr>
      <w:bookmarkStart w:id="14" w:name="SUB4300"/>
      <w:bookmarkEnd w:id="14"/>
    </w:p>
    <w:p w:rsidR="00EF4B7B" w:rsidRDefault="00EF4B7B" w:rsidP="00EF4B7B">
      <w:pPr>
        <w:shd w:val="clear" w:color="auto" w:fill="FFFFFF"/>
        <w:ind w:left="24" w:right="19" w:firstLine="696"/>
        <w:jc w:val="center"/>
        <w:rPr>
          <w:b/>
          <w:bCs/>
          <w:spacing w:val="-10"/>
          <w:sz w:val="24"/>
          <w:szCs w:val="24"/>
        </w:rPr>
      </w:pPr>
      <w:r>
        <w:rPr>
          <w:b/>
          <w:bCs/>
          <w:spacing w:val="-10"/>
          <w:sz w:val="24"/>
          <w:szCs w:val="24"/>
        </w:rPr>
        <w:t>2. Валюта тендерной заявки и платежа</w:t>
      </w:r>
    </w:p>
    <w:p w:rsidR="00EF4B7B" w:rsidRDefault="00EF4B7B" w:rsidP="00EF4B7B">
      <w:pPr>
        <w:shd w:val="clear" w:color="auto" w:fill="FFFFFF"/>
        <w:ind w:left="24" w:right="19" w:firstLine="696"/>
        <w:jc w:val="center"/>
        <w:rPr>
          <w:sz w:val="24"/>
          <w:szCs w:val="24"/>
        </w:rPr>
      </w:pPr>
    </w:p>
    <w:p w:rsidR="00EF4B7B" w:rsidRDefault="00EF4B7B" w:rsidP="00EF4B7B">
      <w:pPr>
        <w:shd w:val="clear" w:color="auto" w:fill="FFFFFF"/>
        <w:tabs>
          <w:tab w:val="left" w:pos="1075"/>
        </w:tabs>
        <w:ind w:left="5" w:right="5" w:firstLine="709"/>
        <w:jc w:val="both"/>
        <w:rPr>
          <w:sz w:val="24"/>
          <w:szCs w:val="24"/>
        </w:rPr>
      </w:pPr>
      <w:r>
        <w:rPr>
          <w:spacing w:val="-5"/>
          <w:sz w:val="24"/>
          <w:szCs w:val="24"/>
        </w:rPr>
        <w:t>27. Цены тендерных заявок потенциальных поставщиков должны быть выражены в</w:t>
      </w:r>
      <w:r>
        <w:rPr>
          <w:spacing w:val="-5"/>
          <w:sz w:val="24"/>
          <w:szCs w:val="24"/>
        </w:rPr>
        <w:br/>
      </w:r>
      <w:r>
        <w:rPr>
          <w:sz w:val="24"/>
          <w:szCs w:val="24"/>
        </w:rPr>
        <w:t>тенге.</w:t>
      </w:r>
    </w:p>
    <w:p w:rsidR="00EF4B7B" w:rsidRPr="003D0411" w:rsidRDefault="00EF4B7B" w:rsidP="003D0411">
      <w:pPr>
        <w:shd w:val="clear" w:color="auto" w:fill="FFFFFF"/>
        <w:tabs>
          <w:tab w:val="left" w:pos="1075"/>
        </w:tabs>
        <w:ind w:left="5" w:right="5" w:firstLine="709"/>
        <w:jc w:val="both"/>
        <w:rPr>
          <w:sz w:val="24"/>
          <w:szCs w:val="24"/>
        </w:rPr>
      </w:pPr>
      <w:r>
        <w:rPr>
          <w:spacing w:val="-7"/>
          <w:sz w:val="24"/>
          <w:szCs w:val="24"/>
        </w:rPr>
        <w:t>28. Фактическая оплата поставщикам производится в тенге по мере выделения</w:t>
      </w:r>
      <w:r>
        <w:rPr>
          <w:spacing w:val="-7"/>
          <w:sz w:val="24"/>
          <w:szCs w:val="24"/>
        </w:rPr>
        <w:br/>
      </w:r>
      <w:r>
        <w:rPr>
          <w:spacing w:val="-11"/>
          <w:sz w:val="24"/>
          <w:szCs w:val="24"/>
        </w:rPr>
        <w:t>Министерством финансов Республики Казахстан (финансовыми органами) бюджетных средств.</w:t>
      </w:r>
    </w:p>
    <w:p w:rsidR="00EF4B7B" w:rsidRDefault="00EF4B7B" w:rsidP="00EF4B7B">
      <w:pPr>
        <w:shd w:val="clear" w:color="auto" w:fill="FFFFFF"/>
        <w:ind w:left="2784"/>
        <w:rPr>
          <w:b/>
          <w:bCs/>
          <w:spacing w:val="-11"/>
          <w:sz w:val="24"/>
          <w:szCs w:val="24"/>
        </w:rPr>
      </w:pPr>
    </w:p>
    <w:p w:rsidR="00EF4B7B" w:rsidRDefault="00EF4B7B" w:rsidP="00EF4B7B">
      <w:pPr>
        <w:shd w:val="clear" w:color="auto" w:fill="FFFFFF"/>
        <w:ind w:left="2784"/>
        <w:rPr>
          <w:b/>
          <w:bCs/>
          <w:spacing w:val="-11"/>
          <w:sz w:val="24"/>
          <w:szCs w:val="24"/>
        </w:rPr>
      </w:pPr>
      <w:r>
        <w:rPr>
          <w:b/>
          <w:bCs/>
          <w:spacing w:val="-11"/>
          <w:sz w:val="24"/>
          <w:szCs w:val="24"/>
        </w:rPr>
        <w:t>3. Гарантийное обеспечение тендерной заявки</w:t>
      </w:r>
    </w:p>
    <w:p w:rsidR="00EF4B7B" w:rsidRDefault="00EF4B7B" w:rsidP="00EF4B7B">
      <w:pPr>
        <w:shd w:val="clear" w:color="auto" w:fill="FFFFFF"/>
        <w:ind w:left="2784"/>
        <w:rPr>
          <w:b/>
          <w:bCs/>
          <w:spacing w:val="-11"/>
          <w:sz w:val="24"/>
          <w:szCs w:val="24"/>
        </w:rPr>
      </w:pPr>
    </w:p>
    <w:p w:rsidR="00EF4B7B" w:rsidRDefault="00EF4B7B" w:rsidP="00EF4B7B">
      <w:pPr>
        <w:jc w:val="both"/>
        <w:rPr>
          <w:color w:val="000000"/>
          <w:sz w:val="24"/>
          <w:szCs w:val="24"/>
        </w:rPr>
      </w:pPr>
      <w:r>
        <w:rPr>
          <w:sz w:val="24"/>
          <w:szCs w:val="24"/>
        </w:rPr>
        <w:t xml:space="preserve">   </w:t>
      </w:r>
      <w:r>
        <w:rPr>
          <w:sz w:val="24"/>
          <w:szCs w:val="24"/>
        </w:rPr>
        <w:tab/>
        <w:t xml:space="preserve">29.  </w:t>
      </w:r>
      <w:r>
        <w:rPr>
          <w:color w:val="000000"/>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EF4B7B" w:rsidRDefault="00EF4B7B" w:rsidP="00EF4B7B">
      <w:pPr>
        <w:ind w:firstLine="708"/>
        <w:jc w:val="both"/>
        <w:rPr>
          <w:color w:val="000000"/>
          <w:sz w:val="24"/>
          <w:szCs w:val="24"/>
        </w:rPr>
      </w:pPr>
      <w:r>
        <w:rPr>
          <w:sz w:val="24"/>
          <w:szCs w:val="24"/>
        </w:rPr>
        <w:t xml:space="preserve">30.  </w:t>
      </w:r>
      <w:r>
        <w:rPr>
          <w:color w:val="000000"/>
          <w:sz w:val="24"/>
          <w:szCs w:val="24"/>
        </w:rPr>
        <w:t>Гарантийное обеспечение тендерной заявки (далее - гарантийное обеспечение)</w:t>
      </w:r>
    </w:p>
    <w:p w:rsidR="00EF4B7B" w:rsidRDefault="00EF4B7B" w:rsidP="00EF4B7B">
      <w:pPr>
        <w:jc w:val="both"/>
        <w:rPr>
          <w:color w:val="000000"/>
          <w:sz w:val="24"/>
          <w:szCs w:val="24"/>
        </w:rPr>
      </w:pPr>
      <w:r>
        <w:rPr>
          <w:color w:val="000000"/>
          <w:sz w:val="24"/>
          <w:szCs w:val="24"/>
        </w:rPr>
        <w:t>представляется в виде:</w:t>
      </w:r>
    </w:p>
    <w:p w:rsidR="00EF4B7B" w:rsidRDefault="00EF4B7B" w:rsidP="00EF4B7B">
      <w:pPr>
        <w:jc w:val="both"/>
        <w:rPr>
          <w:color w:val="000000"/>
          <w:sz w:val="24"/>
          <w:szCs w:val="24"/>
        </w:rPr>
      </w:pPr>
      <w:r>
        <w:rPr>
          <w:color w:val="000000"/>
          <w:sz w:val="24"/>
          <w:szCs w:val="24"/>
        </w:rPr>
        <w:t>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EF4B7B" w:rsidRDefault="00EF4B7B" w:rsidP="00EF4B7B">
      <w:pPr>
        <w:jc w:val="both"/>
        <w:rPr>
          <w:color w:val="000000"/>
          <w:sz w:val="24"/>
          <w:szCs w:val="24"/>
        </w:rPr>
      </w:pPr>
      <w:r>
        <w:rPr>
          <w:color w:val="000000"/>
          <w:sz w:val="24"/>
          <w:szCs w:val="24"/>
        </w:rPr>
        <w:t>2) банковской гарантии по форме, утвержденной уполномоченным органом в области здравоохранения.</w:t>
      </w:r>
    </w:p>
    <w:p w:rsidR="00EF4B7B" w:rsidRDefault="00EF4B7B" w:rsidP="00EF4B7B">
      <w:pPr>
        <w:ind w:firstLine="708"/>
        <w:jc w:val="both"/>
        <w:rPr>
          <w:color w:val="000000"/>
          <w:sz w:val="24"/>
          <w:szCs w:val="24"/>
        </w:rPr>
      </w:pPr>
      <w:r>
        <w:rPr>
          <w:sz w:val="24"/>
          <w:szCs w:val="24"/>
        </w:rPr>
        <w:t xml:space="preserve">Гарантийное обеспечение тендерной заявки в виде гарантийного денежного взноса вносится потенциальным поставщиком на соответствующий счет: </w:t>
      </w:r>
      <w:r>
        <w:rPr>
          <w:rStyle w:val="s0"/>
          <w:b/>
          <w:bCs/>
          <w:sz w:val="24"/>
          <w:szCs w:val="24"/>
          <w:lang w:val="kk-KZ"/>
        </w:rPr>
        <w:t xml:space="preserve"> </w:t>
      </w:r>
      <w:r>
        <w:rPr>
          <w:sz w:val="24"/>
          <w:szCs w:val="24"/>
        </w:rPr>
        <w:t xml:space="preserve"> </w:t>
      </w:r>
      <w:r>
        <w:rPr>
          <w:b/>
          <w:sz w:val="24"/>
          <w:szCs w:val="24"/>
        </w:rPr>
        <w:t xml:space="preserve">БИН </w:t>
      </w:r>
      <w:r w:rsidR="004D7F87" w:rsidRPr="004D7F87">
        <w:rPr>
          <w:b/>
          <w:sz w:val="24"/>
          <w:szCs w:val="24"/>
          <w:lang w:eastAsia="ko-KR"/>
        </w:rPr>
        <w:t>180</w:t>
      </w:r>
      <w:r w:rsidR="0036283D">
        <w:rPr>
          <w:b/>
          <w:sz w:val="24"/>
          <w:szCs w:val="24"/>
          <w:lang w:eastAsia="ko-KR"/>
        </w:rPr>
        <w:t> 6</w:t>
      </w:r>
      <w:r w:rsidR="004D7F87" w:rsidRPr="004D7F87">
        <w:rPr>
          <w:b/>
          <w:sz w:val="24"/>
          <w:szCs w:val="24"/>
          <w:lang w:eastAsia="ko-KR"/>
        </w:rPr>
        <w:t>40</w:t>
      </w:r>
      <w:r w:rsidR="0036283D">
        <w:rPr>
          <w:b/>
          <w:sz w:val="24"/>
          <w:szCs w:val="24"/>
          <w:lang w:eastAsia="ko-KR"/>
        </w:rPr>
        <w:t> </w:t>
      </w:r>
      <w:r w:rsidR="004D7F87" w:rsidRPr="004D7F87">
        <w:rPr>
          <w:b/>
          <w:sz w:val="24"/>
          <w:szCs w:val="24"/>
          <w:lang w:eastAsia="ko-KR"/>
        </w:rPr>
        <w:t>031</w:t>
      </w:r>
      <w:r w:rsidR="0036283D">
        <w:rPr>
          <w:b/>
          <w:sz w:val="24"/>
          <w:szCs w:val="24"/>
          <w:lang w:eastAsia="ko-KR"/>
        </w:rPr>
        <w:t xml:space="preserve"> </w:t>
      </w:r>
      <w:r w:rsidR="004D7F87" w:rsidRPr="004D7F87">
        <w:rPr>
          <w:b/>
          <w:sz w:val="24"/>
          <w:szCs w:val="24"/>
          <w:lang w:eastAsia="ko-KR"/>
        </w:rPr>
        <w:t>670</w:t>
      </w:r>
      <w:r>
        <w:rPr>
          <w:sz w:val="24"/>
          <w:szCs w:val="24"/>
        </w:rPr>
        <w:t xml:space="preserve"> , </w:t>
      </w:r>
      <w:r>
        <w:rPr>
          <w:b/>
          <w:sz w:val="24"/>
          <w:szCs w:val="24"/>
          <w:lang w:eastAsia="ko-KR"/>
        </w:rPr>
        <w:t xml:space="preserve">ИИК    </w:t>
      </w:r>
      <w:r w:rsidR="004D7F87" w:rsidRPr="00DC47A4">
        <w:rPr>
          <w:b/>
          <w:sz w:val="24"/>
          <w:szCs w:val="24"/>
          <w:lang w:eastAsia="ko-KR"/>
        </w:rPr>
        <w:t>KZ</w:t>
      </w:r>
      <w:r w:rsidR="0036283D">
        <w:rPr>
          <w:b/>
          <w:sz w:val="24"/>
          <w:szCs w:val="24"/>
          <w:lang w:eastAsia="ko-KR"/>
        </w:rPr>
        <w:t xml:space="preserve"> </w:t>
      </w:r>
      <w:r w:rsidR="004D7F87" w:rsidRPr="00DC47A4">
        <w:rPr>
          <w:b/>
          <w:sz w:val="24"/>
          <w:szCs w:val="24"/>
          <w:lang w:eastAsia="ko-KR"/>
        </w:rPr>
        <w:t>669</w:t>
      </w:r>
      <w:r w:rsidR="0036283D">
        <w:rPr>
          <w:b/>
          <w:sz w:val="24"/>
          <w:szCs w:val="24"/>
          <w:lang w:eastAsia="ko-KR"/>
        </w:rPr>
        <w:t xml:space="preserve"> </w:t>
      </w:r>
      <w:r w:rsidR="004D7F87" w:rsidRPr="00DC47A4">
        <w:rPr>
          <w:b/>
          <w:sz w:val="24"/>
          <w:szCs w:val="24"/>
          <w:lang w:eastAsia="ko-KR"/>
        </w:rPr>
        <w:t>141</w:t>
      </w:r>
      <w:r w:rsidR="0036283D">
        <w:rPr>
          <w:b/>
          <w:sz w:val="24"/>
          <w:szCs w:val="24"/>
          <w:lang w:eastAsia="ko-KR"/>
        </w:rPr>
        <w:t> </w:t>
      </w:r>
      <w:r w:rsidR="004D7F87" w:rsidRPr="00DC47A4">
        <w:rPr>
          <w:b/>
          <w:sz w:val="24"/>
          <w:szCs w:val="24"/>
          <w:lang w:eastAsia="ko-KR"/>
        </w:rPr>
        <w:t>322</w:t>
      </w:r>
      <w:r w:rsidR="0036283D">
        <w:rPr>
          <w:b/>
          <w:sz w:val="24"/>
          <w:szCs w:val="24"/>
          <w:lang w:eastAsia="ko-KR"/>
        </w:rPr>
        <w:t xml:space="preserve"> </w:t>
      </w:r>
      <w:r w:rsidR="004D7F87" w:rsidRPr="00DC47A4">
        <w:rPr>
          <w:b/>
          <w:sz w:val="24"/>
          <w:szCs w:val="24"/>
          <w:lang w:eastAsia="ko-KR"/>
        </w:rPr>
        <w:t>03</w:t>
      </w:r>
      <w:r w:rsidR="004D7F87" w:rsidRPr="00DC47A4">
        <w:rPr>
          <w:b/>
          <w:sz w:val="24"/>
          <w:szCs w:val="24"/>
          <w:lang w:val="en-US" w:eastAsia="ko-KR"/>
        </w:rPr>
        <w:t>K</w:t>
      </w:r>
      <w:r w:rsidR="0036283D">
        <w:rPr>
          <w:b/>
          <w:sz w:val="24"/>
          <w:szCs w:val="24"/>
          <w:lang w:eastAsia="ko-KR"/>
        </w:rPr>
        <w:t xml:space="preserve"> </w:t>
      </w:r>
      <w:r w:rsidR="004D7F87" w:rsidRPr="00DC47A4">
        <w:rPr>
          <w:b/>
          <w:sz w:val="24"/>
          <w:szCs w:val="24"/>
          <w:lang w:val="en-US" w:eastAsia="ko-KR"/>
        </w:rPr>
        <w:t>Z</w:t>
      </w:r>
      <w:r w:rsidR="004D7F87" w:rsidRPr="00DC47A4">
        <w:rPr>
          <w:b/>
          <w:sz w:val="24"/>
          <w:szCs w:val="24"/>
          <w:lang w:eastAsia="ko-KR"/>
        </w:rPr>
        <w:t>00</w:t>
      </w:r>
      <w:r w:rsidR="0036283D">
        <w:rPr>
          <w:b/>
          <w:sz w:val="24"/>
          <w:szCs w:val="24"/>
          <w:lang w:eastAsia="ko-KR"/>
        </w:rPr>
        <w:t xml:space="preserve"> </w:t>
      </w:r>
      <w:r w:rsidR="004D7F87" w:rsidRPr="00DC47A4">
        <w:rPr>
          <w:b/>
          <w:sz w:val="24"/>
          <w:szCs w:val="24"/>
          <w:lang w:eastAsia="ko-KR"/>
        </w:rPr>
        <w:t>0</w:t>
      </w:r>
      <w:r w:rsidR="004D7F87" w:rsidRPr="00DC47A4">
        <w:rPr>
          <w:b/>
          <w:sz w:val="24"/>
          <w:szCs w:val="24"/>
          <w:lang w:val="en-US" w:eastAsia="ko-KR"/>
        </w:rPr>
        <w:t>N</w:t>
      </w:r>
      <w:r w:rsidR="004D7F87" w:rsidRPr="00DC47A4">
        <w:rPr>
          <w:b/>
          <w:sz w:val="24"/>
          <w:szCs w:val="24"/>
          <w:lang w:eastAsia="ko-KR"/>
        </w:rPr>
        <w:t>7</w:t>
      </w:r>
      <w:r w:rsidR="004D7F87">
        <w:rPr>
          <w:b/>
          <w:sz w:val="32"/>
          <w:szCs w:val="32"/>
          <w:lang w:eastAsia="ko-KR"/>
        </w:rPr>
        <w:t xml:space="preserve"> </w:t>
      </w:r>
      <w:r>
        <w:rPr>
          <w:b/>
          <w:sz w:val="24"/>
          <w:szCs w:val="24"/>
          <w:lang w:eastAsia="ko-KR"/>
        </w:rPr>
        <w:t xml:space="preserve">  БИК  </w:t>
      </w:r>
      <w:r w:rsidR="004D7F87" w:rsidRPr="00DC47A4">
        <w:rPr>
          <w:b/>
          <w:sz w:val="24"/>
          <w:szCs w:val="24"/>
          <w:lang w:val="en-US" w:eastAsia="ko-KR"/>
        </w:rPr>
        <w:t>SABRKZKA</w:t>
      </w:r>
      <w:r w:rsidR="004D7F87" w:rsidRPr="00DC47A4">
        <w:rPr>
          <w:b/>
          <w:sz w:val="24"/>
          <w:szCs w:val="24"/>
          <w:lang w:eastAsia="ko-KR"/>
        </w:rPr>
        <w:t xml:space="preserve"> ДБ АО «Сбербанк»</w:t>
      </w:r>
    </w:p>
    <w:p w:rsidR="00EF4B7B" w:rsidRDefault="00EF4B7B" w:rsidP="00EF4B7B">
      <w:pPr>
        <w:rPr>
          <w:color w:val="000000"/>
          <w:sz w:val="24"/>
          <w:szCs w:val="24"/>
        </w:rPr>
      </w:pPr>
      <w:r>
        <w:rPr>
          <w:sz w:val="24"/>
          <w:szCs w:val="24"/>
        </w:rPr>
        <w:t xml:space="preserve">          31</w:t>
      </w:r>
      <w:r>
        <w:rPr>
          <w:color w:val="000000"/>
          <w:sz w:val="24"/>
          <w:szCs w:val="24"/>
        </w:rPr>
        <w:t xml:space="preserve"> Срок действия гарантийного обеспечения составляет не менее срока действия тендерной</w:t>
      </w:r>
    </w:p>
    <w:p w:rsidR="00EF4B7B" w:rsidRDefault="00EF4B7B" w:rsidP="00EF4B7B">
      <w:pPr>
        <w:rPr>
          <w:color w:val="000000"/>
          <w:sz w:val="24"/>
          <w:szCs w:val="24"/>
        </w:rPr>
      </w:pPr>
      <w:r>
        <w:rPr>
          <w:color w:val="000000"/>
          <w:sz w:val="24"/>
          <w:szCs w:val="24"/>
        </w:rPr>
        <w:t>заявки.</w:t>
      </w:r>
    </w:p>
    <w:p w:rsidR="00EF4B7B" w:rsidRDefault="00EF4B7B" w:rsidP="00EF4B7B">
      <w:pPr>
        <w:jc w:val="both"/>
        <w:rPr>
          <w:color w:val="000000"/>
          <w:sz w:val="24"/>
          <w:szCs w:val="24"/>
        </w:rPr>
      </w:pPr>
      <w:r>
        <w:rPr>
          <w:sz w:val="24"/>
          <w:szCs w:val="24"/>
        </w:rPr>
        <w:t xml:space="preserve">          32</w:t>
      </w:r>
      <w:r>
        <w:rPr>
          <w:color w:val="000000"/>
          <w:sz w:val="24"/>
          <w:szCs w:val="24"/>
        </w:rPr>
        <w:t>. Гарантийное обеспечение возвращается потенциальному поставщику в течение пяти рабочих дней в случаях:</w:t>
      </w:r>
    </w:p>
    <w:p w:rsidR="00EF4B7B" w:rsidRDefault="00EF4B7B" w:rsidP="00EF4B7B">
      <w:pPr>
        <w:jc w:val="both"/>
        <w:rPr>
          <w:color w:val="000000"/>
          <w:sz w:val="24"/>
          <w:szCs w:val="24"/>
        </w:rPr>
      </w:pPr>
      <w:r>
        <w:rPr>
          <w:color w:val="000000"/>
          <w:sz w:val="24"/>
          <w:szCs w:val="24"/>
        </w:rPr>
        <w:t>1) истечения срока действия тендерной заявки (за исключением тендерной заявки победителя тендера);</w:t>
      </w:r>
    </w:p>
    <w:p w:rsidR="00EF4B7B" w:rsidRDefault="00EF4B7B" w:rsidP="00EF4B7B">
      <w:pPr>
        <w:jc w:val="both"/>
        <w:rPr>
          <w:color w:val="000000"/>
          <w:sz w:val="24"/>
          <w:szCs w:val="24"/>
        </w:rPr>
      </w:pPr>
      <w:r>
        <w:rPr>
          <w:color w:val="000000"/>
          <w:sz w:val="24"/>
          <w:szCs w:val="24"/>
        </w:rPr>
        <w:t>2) отзыва тендерной заявки потенциальным поставщиком до истечения окончательного срока их приема;</w:t>
      </w:r>
    </w:p>
    <w:p w:rsidR="00EF4B7B" w:rsidRDefault="00EF4B7B" w:rsidP="00EF4B7B">
      <w:pPr>
        <w:jc w:val="both"/>
        <w:rPr>
          <w:color w:val="000000"/>
          <w:sz w:val="24"/>
          <w:szCs w:val="24"/>
        </w:rPr>
      </w:pPr>
      <w:r>
        <w:rPr>
          <w:color w:val="000000"/>
          <w:sz w:val="24"/>
          <w:szCs w:val="24"/>
        </w:rPr>
        <w:t>3) отклонения тендерной заявки по основанию несоответствия положениям тендерной документации;</w:t>
      </w:r>
    </w:p>
    <w:p w:rsidR="00EF4B7B" w:rsidRDefault="00EF4B7B" w:rsidP="00EF4B7B">
      <w:pPr>
        <w:jc w:val="both"/>
        <w:rPr>
          <w:color w:val="000000"/>
          <w:sz w:val="24"/>
          <w:szCs w:val="24"/>
        </w:rPr>
      </w:pPr>
      <w:r>
        <w:rPr>
          <w:color w:val="000000"/>
          <w:sz w:val="24"/>
          <w:szCs w:val="24"/>
        </w:rPr>
        <w:t>4) признания победителем тендера другого потенциального поставщика;</w:t>
      </w:r>
    </w:p>
    <w:p w:rsidR="00EF4B7B" w:rsidRDefault="00EF4B7B" w:rsidP="00EF4B7B">
      <w:pPr>
        <w:jc w:val="both"/>
        <w:rPr>
          <w:color w:val="000000"/>
          <w:sz w:val="24"/>
          <w:szCs w:val="24"/>
        </w:rPr>
      </w:pPr>
      <w:r>
        <w:rPr>
          <w:color w:val="000000"/>
          <w:sz w:val="24"/>
          <w:szCs w:val="24"/>
        </w:rPr>
        <w:t>5) прекращения процедур закупа без определения победителя тендера;</w:t>
      </w:r>
    </w:p>
    <w:p w:rsidR="00EF4B7B" w:rsidRDefault="00EF4B7B" w:rsidP="00EF4B7B">
      <w:pPr>
        <w:jc w:val="both"/>
        <w:rPr>
          <w:color w:val="000000"/>
          <w:sz w:val="24"/>
          <w:szCs w:val="24"/>
        </w:rPr>
      </w:pPr>
      <w:r>
        <w:rPr>
          <w:color w:val="000000"/>
          <w:sz w:val="24"/>
          <w:szCs w:val="24"/>
        </w:rPr>
        <w:t>6) вступления в силу договора закупа и внесения победителем тендера гарантийного обеспечения исполнения договора закупа.</w:t>
      </w:r>
    </w:p>
    <w:p w:rsidR="00EF4B7B" w:rsidRDefault="00EF4B7B" w:rsidP="00EF4B7B">
      <w:pPr>
        <w:jc w:val="both"/>
        <w:rPr>
          <w:color w:val="000000"/>
          <w:sz w:val="24"/>
          <w:szCs w:val="24"/>
        </w:rPr>
      </w:pPr>
      <w:r>
        <w:rPr>
          <w:sz w:val="24"/>
          <w:szCs w:val="24"/>
        </w:rPr>
        <w:t xml:space="preserve">         33</w:t>
      </w:r>
      <w:r>
        <w:rPr>
          <w:color w:val="000000"/>
          <w:sz w:val="24"/>
          <w:szCs w:val="24"/>
        </w:rPr>
        <w:t>. Гарантийное обеспечение не возвращается потенциальному поставщику, если он:</w:t>
      </w:r>
    </w:p>
    <w:p w:rsidR="00EF4B7B" w:rsidRDefault="00EF4B7B" w:rsidP="00EF4B7B">
      <w:pPr>
        <w:jc w:val="both"/>
        <w:rPr>
          <w:color w:val="000000"/>
          <w:sz w:val="24"/>
          <w:szCs w:val="24"/>
        </w:rPr>
      </w:pPr>
      <w:r>
        <w:rPr>
          <w:color w:val="000000"/>
          <w:sz w:val="24"/>
          <w:szCs w:val="24"/>
        </w:rPr>
        <w:t>1) отозвал или изменил тендерную заявку после истечения окончательного срока приема тендерных заявок;</w:t>
      </w:r>
    </w:p>
    <w:p w:rsidR="00EF4B7B" w:rsidRDefault="00EF4B7B" w:rsidP="00EF4B7B">
      <w:pPr>
        <w:jc w:val="both"/>
        <w:rPr>
          <w:color w:val="000000"/>
          <w:sz w:val="24"/>
          <w:szCs w:val="24"/>
        </w:rPr>
      </w:pPr>
      <w:r>
        <w:rPr>
          <w:color w:val="00000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EF4B7B" w:rsidRDefault="00EF4B7B" w:rsidP="00EF4B7B">
      <w:pPr>
        <w:jc w:val="both"/>
        <w:rPr>
          <w:color w:val="000000"/>
          <w:sz w:val="24"/>
          <w:szCs w:val="24"/>
        </w:rPr>
      </w:pPr>
      <w:r>
        <w:rPr>
          <w:color w:val="000000"/>
          <w:sz w:val="24"/>
          <w:szCs w:val="24"/>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3D0411" w:rsidRDefault="003D0411" w:rsidP="00EF4B7B">
      <w:pPr>
        <w:jc w:val="both"/>
        <w:rPr>
          <w:color w:val="000000"/>
          <w:sz w:val="24"/>
          <w:szCs w:val="24"/>
        </w:rPr>
      </w:pPr>
    </w:p>
    <w:p w:rsidR="00EF4B7B" w:rsidRDefault="00EF4B7B" w:rsidP="00EF4B7B">
      <w:pPr>
        <w:jc w:val="both"/>
        <w:rPr>
          <w:b/>
          <w:bCs/>
          <w:spacing w:val="-11"/>
        </w:rPr>
      </w:pPr>
    </w:p>
    <w:p w:rsidR="00EF4B7B" w:rsidRDefault="00EF4B7B" w:rsidP="003D0411">
      <w:pPr>
        <w:shd w:val="clear" w:color="auto" w:fill="FFFFFF"/>
        <w:tabs>
          <w:tab w:val="left" w:leader="underscore" w:pos="3509"/>
          <w:tab w:val="left" w:leader="underscore" w:pos="9922"/>
        </w:tabs>
        <w:jc w:val="center"/>
        <w:rPr>
          <w:b/>
          <w:bCs/>
          <w:spacing w:val="-11"/>
          <w:sz w:val="24"/>
          <w:szCs w:val="24"/>
        </w:rPr>
      </w:pPr>
      <w:r>
        <w:rPr>
          <w:b/>
          <w:bCs/>
          <w:spacing w:val="-11"/>
          <w:sz w:val="24"/>
          <w:szCs w:val="24"/>
        </w:rPr>
        <w:lastRenderedPageBreak/>
        <w:t>4. Язык тендерной документации</w:t>
      </w:r>
    </w:p>
    <w:p w:rsidR="003D0411" w:rsidRPr="003D0411" w:rsidRDefault="003D0411" w:rsidP="003D0411">
      <w:pPr>
        <w:shd w:val="clear" w:color="auto" w:fill="FFFFFF"/>
        <w:tabs>
          <w:tab w:val="left" w:leader="underscore" w:pos="3509"/>
          <w:tab w:val="left" w:leader="underscore" w:pos="9922"/>
        </w:tabs>
        <w:jc w:val="center"/>
        <w:rPr>
          <w:b/>
          <w:bCs/>
          <w:spacing w:val="-11"/>
          <w:sz w:val="24"/>
          <w:szCs w:val="24"/>
        </w:rPr>
      </w:pPr>
    </w:p>
    <w:p w:rsidR="00EF4B7B" w:rsidRDefault="00EF4B7B" w:rsidP="00EF4B7B">
      <w:pPr>
        <w:shd w:val="clear" w:color="auto" w:fill="FFFFFF"/>
        <w:tabs>
          <w:tab w:val="left" w:pos="1070"/>
        </w:tabs>
        <w:ind w:right="34" w:firstLine="709"/>
        <w:jc w:val="both"/>
        <w:rPr>
          <w:sz w:val="24"/>
          <w:szCs w:val="24"/>
        </w:rPr>
      </w:pPr>
      <w:r>
        <w:rPr>
          <w:sz w:val="24"/>
          <w:szCs w:val="24"/>
        </w:rPr>
        <w:t xml:space="preserve">34. </w:t>
      </w:r>
      <w:r>
        <w:rPr>
          <w:spacing w:val="-9"/>
          <w:sz w:val="24"/>
          <w:szCs w:val="24"/>
        </w:rPr>
        <w:t>Тендерная заявка, подготовленная потенциальным поставщиком, а также вся</w:t>
      </w:r>
      <w:r>
        <w:rPr>
          <w:spacing w:val="-9"/>
          <w:sz w:val="24"/>
          <w:szCs w:val="24"/>
        </w:rPr>
        <w:br/>
      </w:r>
      <w:r>
        <w:rPr>
          <w:spacing w:val="-10"/>
          <w:sz w:val="24"/>
          <w:szCs w:val="24"/>
        </w:rPr>
        <w:t>корреспонденция и документы касательно тендерной заявки составляются и представляются на</w:t>
      </w:r>
      <w:r>
        <w:rPr>
          <w:spacing w:val="-10"/>
          <w:sz w:val="24"/>
          <w:szCs w:val="24"/>
        </w:rPr>
        <w:br/>
      </w:r>
      <w:r>
        <w:rPr>
          <w:spacing w:val="-4"/>
          <w:sz w:val="24"/>
          <w:szCs w:val="24"/>
        </w:rPr>
        <w:t>языке в соответствии с законодательством Республики Казахстан. Сопроводительная</w:t>
      </w:r>
      <w:r>
        <w:rPr>
          <w:spacing w:val="-4"/>
          <w:sz w:val="24"/>
          <w:szCs w:val="24"/>
        </w:rPr>
        <w:br/>
      </w:r>
      <w:r>
        <w:rPr>
          <w:spacing w:val="-8"/>
          <w:sz w:val="24"/>
          <w:szCs w:val="24"/>
        </w:rPr>
        <w:t>документация и печатная литература, предоставляемые потенциальным поставщиком, могут</w:t>
      </w:r>
      <w:r>
        <w:rPr>
          <w:spacing w:val="-8"/>
          <w:sz w:val="24"/>
          <w:szCs w:val="24"/>
        </w:rPr>
        <w:br/>
      </w:r>
      <w:r>
        <w:rPr>
          <w:sz w:val="24"/>
          <w:szCs w:val="24"/>
        </w:rPr>
        <w:t xml:space="preserve">быть составлены на другом языке при условии, что к ним будет прилагаться точный, </w:t>
      </w:r>
      <w:r>
        <w:rPr>
          <w:spacing w:val="-11"/>
          <w:sz w:val="24"/>
          <w:szCs w:val="24"/>
        </w:rPr>
        <w:t xml:space="preserve">нотариально засвидетельствованный перевод соответствующих разделов на языке тендерной </w:t>
      </w:r>
      <w:r>
        <w:rPr>
          <w:spacing w:val="-10"/>
          <w:sz w:val="24"/>
          <w:szCs w:val="24"/>
        </w:rPr>
        <w:t xml:space="preserve">заявки, и в этом случае, в целях интерпретации тендерной заявки, преимущество будут иметь </w:t>
      </w:r>
      <w:r>
        <w:rPr>
          <w:sz w:val="24"/>
          <w:szCs w:val="24"/>
        </w:rPr>
        <w:t>документы, составленные на государственном или русском языке.</w:t>
      </w:r>
    </w:p>
    <w:p w:rsidR="00EF4B7B" w:rsidRPr="003D0411" w:rsidRDefault="00EF4B7B" w:rsidP="003D0411">
      <w:pPr>
        <w:pStyle w:val="a4"/>
        <w:shd w:val="clear" w:color="auto" w:fill="FFFFFF"/>
        <w:jc w:val="both"/>
        <w:textAlignment w:val="baseline"/>
        <w:rPr>
          <w:spacing w:val="2"/>
          <w:lang w:val="ru-RU"/>
        </w:rPr>
      </w:pPr>
      <w:r>
        <w:rPr>
          <w:spacing w:val="2"/>
        </w:rPr>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15" w:name="z530"/>
      <w:bookmarkEnd w:id="15"/>
    </w:p>
    <w:p w:rsidR="00EF4B7B" w:rsidRPr="003D0411" w:rsidRDefault="00EF4B7B" w:rsidP="003D0411">
      <w:pPr>
        <w:shd w:val="clear" w:color="auto" w:fill="FFFFFF"/>
        <w:ind w:left="2184"/>
        <w:rPr>
          <w:b/>
          <w:bCs/>
          <w:spacing w:val="-11"/>
          <w:sz w:val="24"/>
          <w:szCs w:val="24"/>
        </w:rPr>
      </w:pPr>
      <w:r>
        <w:rPr>
          <w:b/>
          <w:bCs/>
          <w:spacing w:val="-11"/>
          <w:sz w:val="24"/>
          <w:szCs w:val="24"/>
        </w:rPr>
        <w:t>Глава 4. Подача тендерных заявок для участия в тендере</w:t>
      </w:r>
    </w:p>
    <w:p w:rsidR="00EF4B7B" w:rsidRDefault="00EF4B7B" w:rsidP="00EF4B7B">
      <w:pPr>
        <w:shd w:val="clear" w:color="auto" w:fill="FFFFFF"/>
        <w:ind w:left="2688"/>
        <w:rPr>
          <w:b/>
          <w:bCs/>
          <w:spacing w:val="-11"/>
          <w:sz w:val="24"/>
          <w:szCs w:val="24"/>
        </w:rPr>
      </w:pPr>
      <w:r>
        <w:rPr>
          <w:b/>
          <w:bCs/>
          <w:spacing w:val="-11"/>
          <w:sz w:val="24"/>
          <w:szCs w:val="24"/>
        </w:rPr>
        <w:t>1. Оформление и визирование тендерной заявки</w:t>
      </w:r>
    </w:p>
    <w:p w:rsidR="00EF4B7B" w:rsidRDefault="00EF4B7B" w:rsidP="00EF4B7B">
      <w:pPr>
        <w:shd w:val="clear" w:color="auto" w:fill="FFFFFF"/>
        <w:ind w:left="2688"/>
        <w:rPr>
          <w:b/>
          <w:bCs/>
          <w:spacing w:val="-11"/>
          <w:sz w:val="24"/>
          <w:szCs w:val="24"/>
        </w:rPr>
      </w:pPr>
    </w:p>
    <w:p w:rsidR="00EF4B7B" w:rsidRDefault="00EF4B7B" w:rsidP="00EF4B7B">
      <w:pPr>
        <w:ind w:firstLine="708"/>
        <w:jc w:val="both"/>
        <w:rPr>
          <w:color w:val="000000"/>
          <w:sz w:val="24"/>
          <w:szCs w:val="24"/>
        </w:rPr>
      </w:pPr>
      <w:r>
        <w:rPr>
          <w:sz w:val="24"/>
          <w:szCs w:val="24"/>
        </w:rPr>
        <w:t xml:space="preserve">35.  </w:t>
      </w:r>
      <w:r>
        <w:rPr>
          <w:color w:val="000000"/>
          <w:sz w:val="24"/>
          <w:szCs w:val="24"/>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w:t>
      </w:r>
    </w:p>
    <w:p w:rsidR="00EF4B7B" w:rsidRDefault="00EF4B7B" w:rsidP="00EF4B7B">
      <w:pPr>
        <w:jc w:val="both"/>
        <w:rPr>
          <w:color w:val="000000"/>
          <w:sz w:val="24"/>
          <w:szCs w:val="24"/>
        </w:rPr>
      </w:pPr>
      <w:r>
        <w:rPr>
          <w:color w:val="000000"/>
          <w:sz w:val="24"/>
          <w:szCs w:val="24"/>
        </w:rPr>
        <w:t>гарантийного обеспечения закупа прикладываются к тендерной заявке отдельно и запечатываются с</w:t>
      </w:r>
    </w:p>
    <w:p w:rsidR="00EF4B7B" w:rsidRDefault="00EF4B7B" w:rsidP="00EF4B7B">
      <w:pPr>
        <w:jc w:val="both"/>
        <w:rPr>
          <w:color w:val="000000"/>
          <w:sz w:val="24"/>
          <w:szCs w:val="24"/>
        </w:rPr>
      </w:pPr>
      <w:r>
        <w:rPr>
          <w:color w:val="000000"/>
          <w:sz w:val="24"/>
          <w:szCs w:val="24"/>
        </w:rPr>
        <w:t>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EF4B7B" w:rsidRDefault="00EF4B7B" w:rsidP="00EF4B7B">
      <w:pPr>
        <w:ind w:firstLine="706"/>
        <w:jc w:val="both"/>
        <w:rPr>
          <w:color w:val="000000"/>
          <w:sz w:val="24"/>
          <w:szCs w:val="24"/>
        </w:rPr>
      </w:pPr>
      <w:r>
        <w:rPr>
          <w:sz w:val="24"/>
          <w:szCs w:val="24"/>
        </w:rPr>
        <w:t xml:space="preserve">36.  </w:t>
      </w:r>
      <w:r>
        <w:rPr>
          <w:color w:val="000000"/>
          <w:sz w:val="24"/>
          <w:szCs w:val="24"/>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3D0411" w:rsidRDefault="00EF4B7B" w:rsidP="003D0411">
      <w:pPr>
        <w:ind w:left="708"/>
        <w:jc w:val="both"/>
        <w:rPr>
          <w:color w:val="000000"/>
          <w:sz w:val="24"/>
          <w:szCs w:val="24"/>
        </w:rPr>
      </w:pPr>
      <w:r>
        <w:rPr>
          <w:sz w:val="24"/>
          <w:szCs w:val="24"/>
        </w:rPr>
        <w:t xml:space="preserve">37. </w:t>
      </w:r>
      <w:r>
        <w:rPr>
          <w:color w:val="000000"/>
          <w:sz w:val="24"/>
          <w:szCs w:val="24"/>
        </w:rPr>
        <w:t>Тендерная заявка запечатывается в конверт, в котором указываются</w:t>
      </w:r>
      <w:r w:rsidR="003D0411">
        <w:rPr>
          <w:color w:val="000000"/>
          <w:sz w:val="24"/>
          <w:szCs w:val="24"/>
        </w:rPr>
        <w:t xml:space="preserve"> наименование и</w:t>
      </w:r>
    </w:p>
    <w:p w:rsidR="00EF4B7B" w:rsidRDefault="00EF4B7B" w:rsidP="003D0411">
      <w:pPr>
        <w:jc w:val="both"/>
        <w:rPr>
          <w:color w:val="000000"/>
          <w:sz w:val="24"/>
          <w:szCs w:val="24"/>
        </w:rPr>
      </w:pPr>
      <w:r>
        <w:rPr>
          <w:color w:val="000000"/>
          <w:sz w:val="24"/>
          <w:szCs w:val="24"/>
        </w:rPr>
        <w:t xml:space="preserve">юридический адрес потенциального поставщика. Конверт подлежит адресации заказчику или организатору закупа по адресу инд. </w:t>
      </w:r>
      <w:r>
        <w:rPr>
          <w:sz w:val="24"/>
          <w:szCs w:val="24"/>
        </w:rPr>
        <w:t xml:space="preserve">020000, Акмолинская область, г. Кокшетау, улица </w:t>
      </w:r>
      <w:r w:rsidR="003D0411">
        <w:rPr>
          <w:sz w:val="24"/>
          <w:szCs w:val="24"/>
        </w:rPr>
        <w:t xml:space="preserve">Р. </w:t>
      </w:r>
      <w:r>
        <w:rPr>
          <w:sz w:val="24"/>
          <w:szCs w:val="24"/>
        </w:rPr>
        <w:t xml:space="preserve">Сабатаева 1  и содержать слова </w:t>
      </w:r>
      <w:r>
        <w:rPr>
          <w:b/>
          <w:sz w:val="24"/>
          <w:szCs w:val="24"/>
        </w:rPr>
        <w:t xml:space="preserve">«Тендер по </w:t>
      </w:r>
      <w:r w:rsidRPr="00271AE5">
        <w:rPr>
          <w:b/>
          <w:sz w:val="24"/>
          <w:szCs w:val="24"/>
        </w:rPr>
        <w:t xml:space="preserve">закупу </w:t>
      </w:r>
      <w:r w:rsidR="003D0411">
        <w:rPr>
          <w:b/>
          <w:sz w:val="24"/>
          <w:szCs w:val="24"/>
        </w:rPr>
        <w:t xml:space="preserve">реагентов на закрытую систему </w:t>
      </w:r>
      <w:r w:rsidR="003D0411" w:rsidRPr="003D0411">
        <w:rPr>
          <w:b/>
          <w:sz w:val="24"/>
          <w:szCs w:val="24"/>
          <w:lang w:val="en-US"/>
        </w:rPr>
        <w:t>Victor</w:t>
      </w:r>
      <w:r w:rsidR="003D0411">
        <w:rPr>
          <w:b/>
          <w:sz w:val="24"/>
          <w:szCs w:val="24"/>
        </w:rPr>
        <w:t xml:space="preserve">, </w:t>
      </w:r>
      <w:r w:rsidR="003D0411" w:rsidRPr="003D0411">
        <w:rPr>
          <w:b/>
          <w:sz w:val="24"/>
          <w:szCs w:val="24"/>
        </w:rPr>
        <w:t>для проведения неонатального скрининга</w:t>
      </w:r>
      <w:r w:rsidR="003D0411">
        <w:rPr>
          <w:b/>
          <w:sz w:val="24"/>
          <w:szCs w:val="24"/>
        </w:rPr>
        <w:t xml:space="preserve"> </w:t>
      </w:r>
      <w:r w:rsidR="003D0411" w:rsidRPr="003D0411">
        <w:rPr>
          <w:b/>
          <w:sz w:val="24"/>
          <w:szCs w:val="24"/>
        </w:rPr>
        <w:t>новорожденных</w:t>
      </w:r>
      <w:r w:rsidR="003D0411" w:rsidRPr="00271AE5">
        <w:rPr>
          <w:b/>
          <w:sz w:val="24"/>
          <w:szCs w:val="24"/>
        </w:rPr>
        <w:t xml:space="preserve"> </w:t>
      </w:r>
      <w:r w:rsidRPr="00271AE5">
        <w:rPr>
          <w:b/>
          <w:sz w:val="24"/>
          <w:szCs w:val="24"/>
        </w:rPr>
        <w:t>для  Государственного</w:t>
      </w:r>
      <w:r>
        <w:rPr>
          <w:b/>
          <w:sz w:val="24"/>
          <w:szCs w:val="24"/>
        </w:rPr>
        <w:t xml:space="preserve"> коммунального предприятия на праве хозяйственного ведения «</w:t>
      </w:r>
      <w:r w:rsidR="009200BD" w:rsidRPr="009200BD">
        <w:rPr>
          <w:b/>
          <w:sz w:val="24"/>
          <w:szCs w:val="24"/>
        </w:rPr>
        <w:t>Многопрофильная</w:t>
      </w:r>
      <w:r>
        <w:rPr>
          <w:b/>
          <w:sz w:val="24"/>
          <w:szCs w:val="24"/>
        </w:rPr>
        <w:t xml:space="preserve"> областная больница» при Управлении здравоохранения Акмолинской области</w:t>
      </w:r>
      <w:r>
        <w:rPr>
          <w:b/>
          <w:bCs/>
          <w:sz w:val="24"/>
          <w:szCs w:val="24"/>
        </w:rPr>
        <w:t xml:space="preserve"> </w:t>
      </w:r>
      <w:r>
        <w:rPr>
          <w:b/>
          <w:sz w:val="24"/>
          <w:szCs w:val="24"/>
        </w:rPr>
        <w:t>на 201</w:t>
      </w:r>
      <w:r w:rsidR="00A121DB">
        <w:rPr>
          <w:b/>
          <w:sz w:val="24"/>
          <w:szCs w:val="24"/>
        </w:rPr>
        <w:t>9</w:t>
      </w:r>
      <w:r>
        <w:rPr>
          <w:b/>
          <w:sz w:val="24"/>
          <w:szCs w:val="24"/>
        </w:rPr>
        <w:t xml:space="preserve"> год»</w:t>
      </w:r>
      <w:r>
        <w:rPr>
          <w:b/>
          <w:spacing w:val="-10"/>
          <w:sz w:val="24"/>
          <w:szCs w:val="24"/>
        </w:rPr>
        <w:t xml:space="preserve"> и "Не вскрывать до 15-00 часов "</w:t>
      </w:r>
      <w:r w:rsidR="003D0411">
        <w:rPr>
          <w:b/>
          <w:spacing w:val="-10"/>
          <w:sz w:val="24"/>
          <w:szCs w:val="24"/>
        </w:rPr>
        <w:t>7</w:t>
      </w:r>
      <w:r>
        <w:rPr>
          <w:b/>
          <w:spacing w:val="-10"/>
          <w:sz w:val="24"/>
          <w:szCs w:val="24"/>
        </w:rPr>
        <w:t xml:space="preserve">" </w:t>
      </w:r>
      <w:r w:rsidR="00200A65">
        <w:rPr>
          <w:b/>
          <w:spacing w:val="-10"/>
          <w:sz w:val="24"/>
          <w:szCs w:val="24"/>
        </w:rPr>
        <w:t>февраля</w:t>
      </w:r>
      <w:r>
        <w:rPr>
          <w:b/>
          <w:spacing w:val="-10"/>
          <w:sz w:val="24"/>
          <w:szCs w:val="24"/>
        </w:rPr>
        <w:t xml:space="preserve">  201</w:t>
      </w:r>
      <w:r w:rsidR="00A121DB">
        <w:rPr>
          <w:b/>
          <w:spacing w:val="-10"/>
          <w:sz w:val="24"/>
          <w:szCs w:val="24"/>
        </w:rPr>
        <w:t>9</w:t>
      </w:r>
      <w:r>
        <w:rPr>
          <w:b/>
          <w:spacing w:val="-10"/>
          <w:sz w:val="24"/>
          <w:szCs w:val="24"/>
        </w:rPr>
        <w:t xml:space="preserve"> года</w:t>
      </w:r>
      <w:r>
        <w:rPr>
          <w:color w:val="000000"/>
          <w:sz w:val="24"/>
          <w:szCs w:val="24"/>
        </w:rPr>
        <w:t>.</w:t>
      </w:r>
    </w:p>
    <w:p w:rsidR="003D0411" w:rsidRPr="003D0411" w:rsidRDefault="003D0411" w:rsidP="003D0411">
      <w:pPr>
        <w:jc w:val="both"/>
        <w:rPr>
          <w:color w:val="000000"/>
          <w:sz w:val="24"/>
          <w:szCs w:val="24"/>
        </w:rPr>
      </w:pPr>
    </w:p>
    <w:p w:rsidR="00EF4B7B" w:rsidRDefault="00EF4B7B" w:rsidP="00EF4B7B">
      <w:pPr>
        <w:shd w:val="clear" w:color="auto" w:fill="FFFFFF"/>
        <w:ind w:left="1704"/>
        <w:rPr>
          <w:b/>
          <w:bCs/>
          <w:spacing w:val="-10"/>
          <w:sz w:val="24"/>
          <w:szCs w:val="24"/>
        </w:rPr>
      </w:pPr>
      <w:r>
        <w:rPr>
          <w:b/>
          <w:bCs/>
          <w:spacing w:val="-10"/>
          <w:sz w:val="24"/>
          <w:szCs w:val="24"/>
        </w:rPr>
        <w:t>2. Место и окончательный срок представления тендерных заявок</w:t>
      </w:r>
    </w:p>
    <w:p w:rsidR="00EF4B7B" w:rsidRDefault="00EF4B7B" w:rsidP="00EF4B7B">
      <w:pPr>
        <w:shd w:val="clear" w:color="auto" w:fill="FFFFFF"/>
        <w:ind w:left="1704"/>
        <w:rPr>
          <w:sz w:val="24"/>
          <w:szCs w:val="24"/>
        </w:rPr>
      </w:pPr>
    </w:p>
    <w:p w:rsidR="00EF4B7B" w:rsidRDefault="00EF4B7B" w:rsidP="00EF4B7B">
      <w:pPr>
        <w:shd w:val="clear" w:color="auto" w:fill="FFFFFF"/>
        <w:tabs>
          <w:tab w:val="left" w:pos="1056"/>
        </w:tabs>
        <w:ind w:left="10" w:right="62" w:firstLine="696"/>
        <w:jc w:val="both"/>
        <w:rPr>
          <w:b/>
          <w:spacing w:val="-10"/>
          <w:sz w:val="24"/>
          <w:szCs w:val="24"/>
        </w:rPr>
      </w:pPr>
      <w:r>
        <w:rPr>
          <w:spacing w:val="-18"/>
          <w:sz w:val="24"/>
          <w:szCs w:val="24"/>
        </w:rPr>
        <w:t>38.</w:t>
      </w:r>
      <w:r>
        <w:rPr>
          <w:sz w:val="24"/>
          <w:szCs w:val="24"/>
        </w:rPr>
        <w:tab/>
      </w:r>
      <w:r>
        <w:rPr>
          <w:spacing w:val="-11"/>
          <w:sz w:val="24"/>
          <w:szCs w:val="24"/>
        </w:rPr>
        <w:t>Тендерные заявки представляются (направляются) организатору тендера нарочно или</w:t>
      </w:r>
      <w:r>
        <w:rPr>
          <w:spacing w:val="-11"/>
          <w:sz w:val="24"/>
          <w:szCs w:val="24"/>
        </w:rPr>
        <w:br/>
      </w:r>
      <w:r>
        <w:rPr>
          <w:spacing w:val="-10"/>
          <w:sz w:val="24"/>
          <w:szCs w:val="24"/>
        </w:rPr>
        <w:t>по почте по адресу: 020000 Акмолинская область, г. Кокшетау, ул.</w:t>
      </w:r>
      <w:r w:rsidR="00A121DB">
        <w:rPr>
          <w:spacing w:val="-10"/>
          <w:sz w:val="24"/>
          <w:szCs w:val="24"/>
        </w:rPr>
        <w:t xml:space="preserve"> Р. </w:t>
      </w:r>
      <w:r>
        <w:rPr>
          <w:spacing w:val="-10"/>
          <w:sz w:val="24"/>
          <w:szCs w:val="24"/>
        </w:rPr>
        <w:t>Сабатаева,</w:t>
      </w:r>
      <w:r w:rsidR="00A121DB">
        <w:rPr>
          <w:spacing w:val="-10"/>
          <w:sz w:val="24"/>
          <w:szCs w:val="24"/>
        </w:rPr>
        <w:t xml:space="preserve"> </w:t>
      </w:r>
      <w:r>
        <w:rPr>
          <w:spacing w:val="-10"/>
          <w:sz w:val="24"/>
          <w:szCs w:val="24"/>
        </w:rPr>
        <w:t xml:space="preserve">1, кабинет государственных закупок. </w:t>
      </w:r>
      <w:r>
        <w:rPr>
          <w:b/>
          <w:spacing w:val="-10"/>
          <w:sz w:val="24"/>
          <w:szCs w:val="24"/>
        </w:rPr>
        <w:t xml:space="preserve">Окончательный срок </w:t>
      </w:r>
      <w:r>
        <w:rPr>
          <w:b/>
          <w:sz w:val="24"/>
          <w:szCs w:val="24"/>
        </w:rPr>
        <w:t xml:space="preserve">предоставления тендерных заявок – до 13.00 часов </w:t>
      </w:r>
      <w:r>
        <w:rPr>
          <w:b/>
          <w:spacing w:val="-10"/>
          <w:sz w:val="24"/>
          <w:szCs w:val="24"/>
        </w:rPr>
        <w:t>"</w:t>
      </w:r>
      <w:r w:rsidR="003D0411">
        <w:rPr>
          <w:b/>
          <w:spacing w:val="-10"/>
          <w:sz w:val="24"/>
          <w:szCs w:val="24"/>
        </w:rPr>
        <w:t>7</w:t>
      </w:r>
      <w:r>
        <w:rPr>
          <w:b/>
          <w:spacing w:val="-10"/>
          <w:sz w:val="24"/>
          <w:szCs w:val="24"/>
        </w:rPr>
        <w:t>"</w:t>
      </w:r>
      <w:r w:rsidR="00200A65">
        <w:rPr>
          <w:b/>
          <w:spacing w:val="-10"/>
          <w:sz w:val="24"/>
          <w:szCs w:val="24"/>
        </w:rPr>
        <w:t xml:space="preserve"> февраля</w:t>
      </w:r>
      <w:r>
        <w:rPr>
          <w:b/>
          <w:spacing w:val="-10"/>
          <w:sz w:val="24"/>
          <w:szCs w:val="24"/>
        </w:rPr>
        <w:t xml:space="preserve">  201</w:t>
      </w:r>
      <w:r w:rsidR="00A121DB">
        <w:rPr>
          <w:b/>
          <w:spacing w:val="-10"/>
          <w:sz w:val="24"/>
          <w:szCs w:val="24"/>
        </w:rPr>
        <w:t>9</w:t>
      </w:r>
      <w:r>
        <w:rPr>
          <w:b/>
          <w:spacing w:val="-10"/>
          <w:sz w:val="24"/>
          <w:szCs w:val="24"/>
        </w:rPr>
        <w:t xml:space="preserve"> года.</w:t>
      </w:r>
    </w:p>
    <w:p w:rsidR="00EF4B7B" w:rsidRDefault="00EF4B7B" w:rsidP="00EF4B7B">
      <w:pPr>
        <w:shd w:val="clear" w:color="auto" w:fill="FFFFFF"/>
        <w:tabs>
          <w:tab w:val="left" w:pos="1056"/>
        </w:tabs>
        <w:ind w:left="10" w:right="62" w:firstLine="696"/>
        <w:jc w:val="both"/>
        <w:rPr>
          <w:sz w:val="24"/>
          <w:szCs w:val="24"/>
        </w:rPr>
      </w:pPr>
    </w:p>
    <w:p w:rsidR="00EF4B7B" w:rsidRDefault="00EF4B7B" w:rsidP="00EF4B7B">
      <w:pPr>
        <w:shd w:val="clear" w:color="auto" w:fill="FFFFFF"/>
        <w:tabs>
          <w:tab w:val="left" w:pos="1056"/>
        </w:tabs>
        <w:ind w:left="10" w:right="24" w:firstLine="696"/>
        <w:jc w:val="center"/>
        <w:rPr>
          <w:b/>
          <w:bCs/>
          <w:spacing w:val="-11"/>
          <w:sz w:val="24"/>
          <w:szCs w:val="24"/>
        </w:rPr>
      </w:pPr>
      <w:r>
        <w:rPr>
          <w:b/>
          <w:bCs/>
          <w:spacing w:val="-11"/>
          <w:sz w:val="24"/>
          <w:szCs w:val="24"/>
        </w:rPr>
        <w:t>3. Представление тендерных заявок</w:t>
      </w:r>
    </w:p>
    <w:p w:rsidR="00EF4B7B" w:rsidRDefault="00EF4B7B" w:rsidP="00EF4B7B">
      <w:pPr>
        <w:shd w:val="clear" w:color="auto" w:fill="FFFFFF"/>
        <w:tabs>
          <w:tab w:val="left" w:pos="1056"/>
        </w:tabs>
        <w:ind w:left="10" w:right="24" w:firstLine="696"/>
        <w:jc w:val="center"/>
        <w:rPr>
          <w:sz w:val="24"/>
          <w:szCs w:val="24"/>
        </w:rPr>
      </w:pPr>
    </w:p>
    <w:p w:rsidR="00EF4B7B" w:rsidRDefault="00EF4B7B" w:rsidP="00EF4B7B">
      <w:pPr>
        <w:shd w:val="clear" w:color="auto" w:fill="FFFFFF"/>
        <w:ind w:left="24" w:firstLine="696"/>
        <w:rPr>
          <w:sz w:val="24"/>
          <w:szCs w:val="24"/>
        </w:rPr>
      </w:pPr>
      <w:r>
        <w:rPr>
          <w:sz w:val="24"/>
          <w:szCs w:val="24"/>
        </w:rPr>
        <w:t>39. Тендерные заявки должны быть представлены в соответствии с требованиями Правил и настоящей Тендерной документации.</w:t>
      </w:r>
    </w:p>
    <w:p w:rsidR="00EF4B7B" w:rsidRDefault="00EF4B7B" w:rsidP="00EF4B7B">
      <w:pPr>
        <w:shd w:val="clear" w:color="auto" w:fill="FFFFFF"/>
        <w:ind w:left="24" w:firstLine="696"/>
        <w:rPr>
          <w:sz w:val="24"/>
          <w:szCs w:val="24"/>
        </w:rPr>
      </w:pPr>
    </w:p>
    <w:p w:rsidR="00EF4B7B" w:rsidRPr="003D0411" w:rsidRDefault="00EF4B7B" w:rsidP="003D0411">
      <w:pPr>
        <w:shd w:val="clear" w:color="auto" w:fill="FFFFFF"/>
        <w:ind w:left="1944"/>
        <w:rPr>
          <w:b/>
          <w:bCs/>
          <w:spacing w:val="-10"/>
          <w:sz w:val="24"/>
          <w:szCs w:val="24"/>
        </w:rPr>
      </w:pPr>
      <w:r>
        <w:rPr>
          <w:b/>
          <w:bCs/>
          <w:spacing w:val="-10"/>
          <w:sz w:val="24"/>
          <w:szCs w:val="24"/>
        </w:rPr>
        <w:lastRenderedPageBreak/>
        <w:t>Глава 5. Вскрытие, оценка и сопоставление тендерных заявок</w:t>
      </w:r>
    </w:p>
    <w:p w:rsidR="00EF4B7B" w:rsidRDefault="00EF4B7B" w:rsidP="00EF4B7B">
      <w:pPr>
        <w:shd w:val="clear" w:color="auto" w:fill="FFFFFF"/>
        <w:ind w:left="2731"/>
        <w:jc w:val="both"/>
        <w:rPr>
          <w:b/>
          <w:bCs/>
          <w:spacing w:val="-11"/>
          <w:sz w:val="24"/>
          <w:szCs w:val="24"/>
        </w:rPr>
      </w:pPr>
      <w:r>
        <w:rPr>
          <w:b/>
          <w:bCs/>
          <w:spacing w:val="-11"/>
          <w:sz w:val="24"/>
          <w:szCs w:val="24"/>
        </w:rPr>
        <w:t>1. Вскрытие конвертов с тендерными заявками</w:t>
      </w:r>
    </w:p>
    <w:p w:rsidR="00EF4B7B" w:rsidRDefault="00EF4B7B" w:rsidP="00EF4B7B">
      <w:pPr>
        <w:shd w:val="clear" w:color="auto" w:fill="FFFFFF"/>
        <w:ind w:left="2731"/>
        <w:jc w:val="both"/>
        <w:rPr>
          <w:sz w:val="24"/>
          <w:szCs w:val="24"/>
        </w:rPr>
      </w:pPr>
    </w:p>
    <w:p w:rsidR="00EF4B7B" w:rsidRDefault="00EF4B7B" w:rsidP="00EF4B7B">
      <w:pPr>
        <w:shd w:val="clear" w:color="auto" w:fill="FFFFFF"/>
        <w:tabs>
          <w:tab w:val="left" w:pos="1056"/>
        </w:tabs>
        <w:ind w:left="10" w:right="62" w:firstLine="696"/>
        <w:jc w:val="both"/>
        <w:rPr>
          <w:sz w:val="24"/>
          <w:szCs w:val="24"/>
        </w:rPr>
      </w:pPr>
      <w:r>
        <w:rPr>
          <w:spacing w:val="-10"/>
          <w:sz w:val="24"/>
          <w:szCs w:val="24"/>
        </w:rPr>
        <w:t xml:space="preserve">40.   Конверты с тендерными заявками вскрываются в 15-00 часов </w:t>
      </w:r>
      <w:r w:rsidR="00A121DB">
        <w:rPr>
          <w:b/>
          <w:spacing w:val="-10"/>
          <w:sz w:val="24"/>
          <w:szCs w:val="24"/>
        </w:rPr>
        <w:t>"</w:t>
      </w:r>
      <w:r w:rsidR="003D0411">
        <w:rPr>
          <w:b/>
          <w:spacing w:val="-10"/>
          <w:sz w:val="24"/>
          <w:szCs w:val="24"/>
        </w:rPr>
        <w:t>7</w:t>
      </w:r>
      <w:r>
        <w:rPr>
          <w:b/>
          <w:spacing w:val="-10"/>
          <w:sz w:val="24"/>
          <w:szCs w:val="24"/>
        </w:rPr>
        <w:t xml:space="preserve">" </w:t>
      </w:r>
      <w:r w:rsidR="00200A65">
        <w:rPr>
          <w:b/>
          <w:spacing w:val="-10"/>
          <w:sz w:val="24"/>
          <w:szCs w:val="24"/>
        </w:rPr>
        <w:t>февраля</w:t>
      </w:r>
      <w:r>
        <w:rPr>
          <w:b/>
          <w:spacing w:val="-10"/>
          <w:sz w:val="24"/>
          <w:szCs w:val="24"/>
        </w:rPr>
        <w:t xml:space="preserve"> 201</w:t>
      </w:r>
      <w:r w:rsidR="00A121DB">
        <w:rPr>
          <w:b/>
          <w:spacing w:val="-10"/>
          <w:sz w:val="24"/>
          <w:szCs w:val="24"/>
        </w:rPr>
        <w:t>9</w:t>
      </w:r>
      <w:r>
        <w:rPr>
          <w:b/>
          <w:spacing w:val="-10"/>
          <w:sz w:val="24"/>
          <w:szCs w:val="24"/>
        </w:rPr>
        <w:t xml:space="preserve"> года </w:t>
      </w:r>
      <w:r>
        <w:rPr>
          <w:spacing w:val="-10"/>
          <w:sz w:val="24"/>
          <w:szCs w:val="24"/>
        </w:rPr>
        <w:t>кабинет государственных закупок,</w:t>
      </w:r>
      <w:r>
        <w:rPr>
          <w:spacing w:val="-6"/>
          <w:sz w:val="24"/>
          <w:szCs w:val="24"/>
        </w:rPr>
        <w:t xml:space="preserve"> адрес -020000 . </w:t>
      </w:r>
      <w:r>
        <w:rPr>
          <w:spacing w:val="-10"/>
          <w:sz w:val="24"/>
          <w:szCs w:val="24"/>
        </w:rPr>
        <w:t xml:space="preserve">Акмолинская область, г. Кокшетау, ул. </w:t>
      </w:r>
      <w:r w:rsidR="00A121DB">
        <w:rPr>
          <w:spacing w:val="-10"/>
          <w:sz w:val="24"/>
          <w:szCs w:val="24"/>
        </w:rPr>
        <w:t xml:space="preserve">Р. </w:t>
      </w:r>
      <w:r>
        <w:rPr>
          <w:spacing w:val="-10"/>
          <w:sz w:val="24"/>
          <w:szCs w:val="24"/>
        </w:rPr>
        <w:t>Сабатаева,</w:t>
      </w:r>
      <w:r w:rsidR="00A121DB">
        <w:rPr>
          <w:spacing w:val="-10"/>
          <w:sz w:val="24"/>
          <w:szCs w:val="24"/>
        </w:rPr>
        <w:t xml:space="preserve"> </w:t>
      </w:r>
      <w:r>
        <w:rPr>
          <w:spacing w:val="-10"/>
          <w:sz w:val="24"/>
          <w:szCs w:val="24"/>
        </w:rPr>
        <w:t>1</w:t>
      </w:r>
      <w:r w:rsidR="00A121DB">
        <w:rPr>
          <w:spacing w:val="-10"/>
          <w:sz w:val="24"/>
          <w:szCs w:val="24"/>
        </w:rPr>
        <w:t>.</w:t>
      </w:r>
    </w:p>
    <w:p w:rsidR="00EF4B7B" w:rsidRDefault="00EF4B7B" w:rsidP="00EF4B7B">
      <w:pPr>
        <w:shd w:val="clear" w:color="auto" w:fill="FFFFFF"/>
        <w:ind w:left="72" w:right="82" w:firstLine="686"/>
        <w:jc w:val="both"/>
        <w:rPr>
          <w:sz w:val="24"/>
          <w:szCs w:val="24"/>
        </w:rPr>
      </w:pPr>
      <w:r>
        <w:rPr>
          <w:spacing w:val="-11"/>
          <w:sz w:val="24"/>
          <w:szCs w:val="24"/>
        </w:rPr>
        <w:t xml:space="preserve">Потенциальные поставщики либо их представители вправе присутствовать при вскрытии </w:t>
      </w:r>
      <w:r>
        <w:rPr>
          <w:sz w:val="24"/>
          <w:szCs w:val="24"/>
        </w:rPr>
        <w:t>тендерных заявок.</w:t>
      </w:r>
    </w:p>
    <w:p w:rsidR="00EF4B7B" w:rsidRDefault="00EF4B7B" w:rsidP="00EF4B7B">
      <w:pPr>
        <w:jc w:val="both"/>
        <w:rPr>
          <w:color w:val="000000"/>
          <w:sz w:val="24"/>
          <w:szCs w:val="24"/>
        </w:rPr>
      </w:pPr>
      <w:r>
        <w:rPr>
          <w:spacing w:val="-18"/>
          <w:sz w:val="24"/>
          <w:szCs w:val="24"/>
        </w:rPr>
        <w:t xml:space="preserve">             41. </w:t>
      </w:r>
      <w:r>
        <w:rPr>
          <w:spacing w:val="-10"/>
          <w:sz w:val="24"/>
          <w:szCs w:val="24"/>
        </w:rPr>
        <w:t>При вскрытии конвертов с тендерными заявками</w:t>
      </w:r>
      <w:r>
        <w:rPr>
          <w:color w:val="000000"/>
          <w:sz w:val="24"/>
          <w:szCs w:val="24"/>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EF4B7B" w:rsidRDefault="00EF4B7B" w:rsidP="00A121DB">
      <w:pPr>
        <w:shd w:val="clear" w:color="auto" w:fill="FFFFFF"/>
        <w:rPr>
          <w:b/>
          <w:bCs/>
          <w:spacing w:val="-11"/>
          <w:sz w:val="24"/>
          <w:szCs w:val="24"/>
        </w:rPr>
      </w:pPr>
    </w:p>
    <w:p w:rsidR="00EF4B7B" w:rsidRDefault="00EF4B7B" w:rsidP="00EF4B7B">
      <w:pPr>
        <w:shd w:val="clear" w:color="auto" w:fill="FFFFFF"/>
        <w:ind w:left="2890"/>
        <w:rPr>
          <w:b/>
          <w:bCs/>
          <w:spacing w:val="-11"/>
          <w:sz w:val="24"/>
          <w:szCs w:val="24"/>
        </w:rPr>
      </w:pPr>
      <w:r>
        <w:rPr>
          <w:b/>
          <w:bCs/>
          <w:spacing w:val="-11"/>
          <w:sz w:val="24"/>
          <w:szCs w:val="24"/>
        </w:rPr>
        <w:t>2. Оценка и сопоставление тендерных заявок</w:t>
      </w:r>
    </w:p>
    <w:p w:rsidR="00EF4B7B" w:rsidRDefault="00EF4B7B" w:rsidP="00EF4B7B">
      <w:pPr>
        <w:shd w:val="clear" w:color="auto" w:fill="FFFFFF"/>
        <w:ind w:left="2890"/>
        <w:rPr>
          <w:sz w:val="24"/>
          <w:szCs w:val="24"/>
        </w:rPr>
      </w:pPr>
    </w:p>
    <w:p w:rsidR="00EF4B7B" w:rsidRDefault="00EF4B7B" w:rsidP="00EF4B7B">
      <w:pPr>
        <w:ind w:firstLine="708"/>
        <w:jc w:val="both"/>
        <w:rPr>
          <w:color w:val="000000"/>
          <w:sz w:val="24"/>
          <w:szCs w:val="24"/>
        </w:rPr>
      </w:pPr>
      <w:r>
        <w:rPr>
          <w:sz w:val="24"/>
          <w:szCs w:val="24"/>
        </w:rPr>
        <w:t xml:space="preserve">42. </w:t>
      </w:r>
      <w:r>
        <w:rPr>
          <w:color w:val="000000"/>
          <w:sz w:val="24"/>
          <w:szCs w:val="24"/>
        </w:rPr>
        <w:t xml:space="preserve"> Тендерная комиссия осуществляет оценку и сопоставление тендерных заявок.</w:t>
      </w:r>
    </w:p>
    <w:p w:rsidR="00EF4B7B" w:rsidRDefault="00EF4B7B" w:rsidP="00EF4B7B">
      <w:pPr>
        <w:jc w:val="both"/>
        <w:rPr>
          <w:color w:val="000000"/>
          <w:sz w:val="24"/>
          <w:szCs w:val="24"/>
        </w:rPr>
      </w:pPr>
      <w:r>
        <w:rPr>
          <w:color w:val="000000"/>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w:t>
      </w:r>
    </w:p>
    <w:p w:rsidR="00EF4B7B" w:rsidRDefault="00EF4B7B" w:rsidP="00EF4B7B">
      <w:pPr>
        <w:jc w:val="both"/>
        <w:rPr>
          <w:color w:val="000000"/>
          <w:sz w:val="24"/>
          <w:szCs w:val="24"/>
        </w:rPr>
      </w:pPr>
      <w:r>
        <w:rPr>
          <w:color w:val="000000"/>
          <w:sz w:val="24"/>
          <w:szCs w:val="24"/>
        </w:rPr>
        <w:t>уполномоченного органа в области здравоохранения.</w:t>
      </w:r>
    </w:p>
    <w:p w:rsidR="00EF4B7B" w:rsidRDefault="00EF4B7B" w:rsidP="00EF4B7B">
      <w:pPr>
        <w:ind w:firstLine="708"/>
        <w:jc w:val="both"/>
        <w:rPr>
          <w:color w:val="000000"/>
          <w:sz w:val="24"/>
          <w:szCs w:val="24"/>
        </w:rPr>
      </w:pPr>
      <w:r>
        <w:rPr>
          <w:sz w:val="24"/>
          <w:szCs w:val="24"/>
        </w:rPr>
        <w:t xml:space="preserve">43.  </w:t>
      </w:r>
      <w:r>
        <w:rPr>
          <w:color w:val="000000"/>
          <w:sz w:val="24"/>
          <w:szCs w:val="24"/>
        </w:rPr>
        <w:t>Тендерная комиссия отклоняет тендерную заявку в целом или по лоту в случаях:</w:t>
      </w:r>
    </w:p>
    <w:p w:rsidR="00EF4B7B" w:rsidRDefault="00EF4B7B" w:rsidP="00EF4B7B">
      <w:pPr>
        <w:jc w:val="both"/>
        <w:rPr>
          <w:color w:val="000000"/>
          <w:sz w:val="24"/>
          <w:szCs w:val="24"/>
        </w:rPr>
      </w:pPr>
      <w:r>
        <w:rPr>
          <w:color w:val="000000"/>
          <w:sz w:val="24"/>
          <w:szCs w:val="24"/>
        </w:rPr>
        <w:t>1) непредставления гарантийного обеспечения тендерной заявки в соответствии с требованиями настоящих Правил;</w:t>
      </w:r>
    </w:p>
    <w:p w:rsidR="00EF4B7B" w:rsidRDefault="00EF4B7B" w:rsidP="00EF4B7B">
      <w:pPr>
        <w:jc w:val="both"/>
        <w:rPr>
          <w:color w:val="000000"/>
          <w:sz w:val="24"/>
          <w:szCs w:val="24"/>
        </w:rPr>
      </w:pPr>
      <w:r>
        <w:rPr>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w:t>
      </w:r>
    </w:p>
    <w:p w:rsidR="00EF4B7B" w:rsidRDefault="00EF4B7B" w:rsidP="00EF4B7B">
      <w:pPr>
        <w:jc w:val="both"/>
        <w:rPr>
          <w:color w:val="000000"/>
          <w:sz w:val="24"/>
          <w:szCs w:val="24"/>
        </w:rPr>
      </w:pPr>
      <w:r>
        <w:rPr>
          <w:color w:val="000000"/>
          <w:sz w:val="24"/>
          <w:szCs w:val="24"/>
        </w:rPr>
        <w:t>лица;</w:t>
      </w:r>
    </w:p>
    <w:p w:rsidR="00EF4B7B" w:rsidRDefault="00EF4B7B" w:rsidP="00EF4B7B">
      <w:pPr>
        <w:jc w:val="both"/>
        <w:rPr>
          <w:color w:val="000000"/>
          <w:sz w:val="24"/>
          <w:szCs w:val="24"/>
        </w:rPr>
      </w:pPr>
      <w:r>
        <w:rPr>
          <w:color w:val="00000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EF4B7B" w:rsidRDefault="00EF4B7B" w:rsidP="00EF4B7B">
      <w:pPr>
        <w:jc w:val="both"/>
        <w:rPr>
          <w:color w:val="000000"/>
          <w:sz w:val="24"/>
          <w:szCs w:val="24"/>
        </w:rPr>
      </w:pPr>
      <w:r>
        <w:rPr>
          <w:color w:val="00000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EF4B7B" w:rsidRDefault="00EF4B7B" w:rsidP="00EF4B7B">
      <w:pPr>
        <w:jc w:val="both"/>
        <w:rPr>
          <w:color w:val="000000"/>
          <w:sz w:val="24"/>
          <w:szCs w:val="24"/>
        </w:rPr>
      </w:pPr>
      <w:r>
        <w:rPr>
          <w:color w:val="000000"/>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EF4B7B" w:rsidRDefault="00EF4B7B" w:rsidP="00EF4B7B">
      <w:pPr>
        <w:jc w:val="both"/>
        <w:rPr>
          <w:color w:val="000000"/>
          <w:sz w:val="24"/>
          <w:szCs w:val="24"/>
        </w:rPr>
      </w:pPr>
      <w:r>
        <w:rPr>
          <w:color w:val="000000"/>
          <w:sz w:val="24"/>
          <w:szCs w:val="24"/>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 электронного правительства" не ранее одного месяца, предшествующего дате вскрытия конвертов;</w:t>
      </w:r>
    </w:p>
    <w:p w:rsidR="00EF4B7B" w:rsidRDefault="00EF4B7B" w:rsidP="00EF4B7B">
      <w:pPr>
        <w:jc w:val="both"/>
        <w:rPr>
          <w:color w:val="000000"/>
          <w:sz w:val="24"/>
          <w:szCs w:val="24"/>
        </w:rPr>
      </w:pPr>
      <w:r>
        <w:rPr>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w:t>
      </w:r>
    </w:p>
    <w:p w:rsidR="00EF4B7B" w:rsidRDefault="00EF4B7B" w:rsidP="00EF4B7B">
      <w:pPr>
        <w:jc w:val="both"/>
        <w:rPr>
          <w:color w:val="000000"/>
          <w:sz w:val="24"/>
          <w:szCs w:val="24"/>
        </w:rPr>
      </w:pPr>
      <w:r>
        <w:rPr>
          <w:color w:val="000000"/>
          <w:sz w:val="24"/>
          <w:szCs w:val="24"/>
        </w:rPr>
        <w:t>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EF4B7B" w:rsidRDefault="00EF4B7B" w:rsidP="00EF4B7B">
      <w:pPr>
        <w:jc w:val="both"/>
        <w:rPr>
          <w:color w:val="000000"/>
          <w:sz w:val="24"/>
          <w:szCs w:val="24"/>
        </w:rPr>
      </w:pPr>
      <w:r>
        <w:rPr>
          <w:color w:val="000000"/>
          <w:sz w:val="24"/>
          <w:szCs w:val="24"/>
        </w:rPr>
        <w:t xml:space="preserve">8) непредставления подписанного оригинала справки банка об отсутствии просроченной </w:t>
      </w:r>
      <w:r>
        <w:rPr>
          <w:color w:val="000000"/>
          <w:sz w:val="24"/>
          <w:szCs w:val="24"/>
        </w:rPr>
        <w:lastRenderedPageBreak/>
        <w:t>задолженности согласно требованиям настоящей конкурсной документации;</w:t>
      </w:r>
    </w:p>
    <w:p w:rsidR="00EF4B7B" w:rsidRDefault="00EF4B7B" w:rsidP="00EF4B7B">
      <w:pPr>
        <w:jc w:val="both"/>
        <w:rPr>
          <w:color w:val="000000"/>
          <w:sz w:val="24"/>
          <w:szCs w:val="24"/>
        </w:rPr>
      </w:pPr>
      <w:r>
        <w:rPr>
          <w:color w:val="00000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EF4B7B" w:rsidRDefault="00EF4B7B" w:rsidP="00EF4B7B">
      <w:pPr>
        <w:jc w:val="both"/>
        <w:rPr>
          <w:color w:val="000000"/>
          <w:sz w:val="24"/>
          <w:szCs w:val="24"/>
        </w:rPr>
      </w:pPr>
      <w:r>
        <w:rPr>
          <w:color w:val="000000"/>
          <w:sz w:val="24"/>
          <w:szCs w:val="24"/>
        </w:rPr>
        <w:t>10) непредставления сведений о квалификации по форме, утвержденной уполномоченным органом</w:t>
      </w:r>
    </w:p>
    <w:p w:rsidR="00EF4B7B" w:rsidRDefault="00EF4B7B" w:rsidP="00EF4B7B">
      <w:pPr>
        <w:jc w:val="both"/>
        <w:rPr>
          <w:color w:val="000000"/>
          <w:sz w:val="24"/>
          <w:szCs w:val="24"/>
        </w:rPr>
      </w:pPr>
      <w:r>
        <w:rPr>
          <w:color w:val="000000"/>
          <w:sz w:val="24"/>
          <w:szCs w:val="24"/>
        </w:rPr>
        <w:t>в области здравоохранения;</w:t>
      </w:r>
    </w:p>
    <w:p w:rsidR="00EF4B7B" w:rsidRDefault="00EF4B7B" w:rsidP="00EF4B7B">
      <w:pPr>
        <w:jc w:val="both"/>
        <w:rPr>
          <w:color w:val="000000"/>
          <w:sz w:val="24"/>
          <w:szCs w:val="24"/>
        </w:rPr>
      </w:pPr>
      <w:r>
        <w:rPr>
          <w:color w:val="000000"/>
          <w:sz w:val="24"/>
          <w:szCs w:val="24"/>
        </w:rPr>
        <w:t>11) непредставления технической спецификации в соответствии с требованиями настоящих Правил;</w:t>
      </w:r>
    </w:p>
    <w:p w:rsidR="00EF4B7B" w:rsidRDefault="00EF4B7B" w:rsidP="00EF4B7B">
      <w:pPr>
        <w:jc w:val="both"/>
        <w:rPr>
          <w:color w:val="000000"/>
          <w:sz w:val="24"/>
          <w:szCs w:val="24"/>
        </w:rPr>
      </w:pPr>
      <w:r>
        <w:rPr>
          <w:color w:val="00000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EF4B7B" w:rsidRDefault="00EF4B7B" w:rsidP="00EF4B7B">
      <w:pPr>
        <w:jc w:val="both"/>
        <w:rPr>
          <w:color w:val="000000"/>
          <w:sz w:val="24"/>
          <w:szCs w:val="24"/>
        </w:rPr>
      </w:pPr>
      <w:r>
        <w:rPr>
          <w:color w:val="000000"/>
          <w:sz w:val="24"/>
          <w:szCs w:val="24"/>
        </w:rPr>
        <w:t>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настоящей тендерной документации;</w:t>
      </w:r>
    </w:p>
    <w:p w:rsidR="00EF4B7B" w:rsidRDefault="00EF4B7B" w:rsidP="00EF4B7B">
      <w:pPr>
        <w:jc w:val="both"/>
        <w:rPr>
          <w:color w:val="000000"/>
          <w:sz w:val="24"/>
          <w:szCs w:val="24"/>
        </w:rPr>
      </w:pPr>
      <w:r>
        <w:rPr>
          <w:color w:val="000000"/>
          <w:sz w:val="24"/>
          <w:szCs w:val="24"/>
        </w:rPr>
        <w:t>14) применения процедуры банкротства, ликвидации и (или) наличия в перечне недобросовестных поставщиков;</w:t>
      </w:r>
    </w:p>
    <w:p w:rsidR="00EF4B7B" w:rsidRDefault="00EF4B7B" w:rsidP="00EF4B7B">
      <w:pPr>
        <w:jc w:val="both"/>
        <w:rPr>
          <w:color w:val="000000"/>
          <w:sz w:val="24"/>
          <w:szCs w:val="24"/>
        </w:rPr>
      </w:pPr>
      <w:r>
        <w:rPr>
          <w:color w:val="000000"/>
          <w:sz w:val="24"/>
          <w:szCs w:val="24"/>
        </w:rPr>
        <w:t>15) непредставления документов, подтверждающих соответствие предлагаемых товаров, фармацевтических услуг требованиям, предусмотренным п 12  настоящей тендерной документации;</w:t>
      </w:r>
    </w:p>
    <w:p w:rsidR="00EF4B7B" w:rsidRDefault="00EF4B7B" w:rsidP="00EF4B7B">
      <w:pPr>
        <w:jc w:val="both"/>
        <w:rPr>
          <w:color w:val="000000"/>
          <w:sz w:val="24"/>
          <w:szCs w:val="24"/>
        </w:rPr>
      </w:pPr>
      <w:r>
        <w:rPr>
          <w:color w:val="000000"/>
          <w:sz w:val="24"/>
          <w:szCs w:val="24"/>
        </w:rPr>
        <w:t>16) непредставления копии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w:t>
      </w:r>
    </w:p>
    <w:p w:rsidR="00EF4B7B" w:rsidRDefault="00EF4B7B" w:rsidP="00EF4B7B">
      <w:pPr>
        <w:jc w:val="both"/>
        <w:rPr>
          <w:color w:val="000000"/>
          <w:sz w:val="24"/>
          <w:szCs w:val="24"/>
        </w:rPr>
      </w:pPr>
      <w:r>
        <w:rPr>
          <w:color w:val="000000"/>
          <w:sz w:val="24"/>
          <w:szCs w:val="24"/>
        </w:rPr>
        <w:t>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EF4B7B" w:rsidRDefault="00EF4B7B" w:rsidP="00EF4B7B">
      <w:pPr>
        <w:jc w:val="both"/>
        <w:rPr>
          <w:color w:val="000000"/>
          <w:sz w:val="24"/>
          <w:szCs w:val="24"/>
        </w:rPr>
      </w:pPr>
      <w:r>
        <w:rPr>
          <w:color w:val="000000"/>
          <w:sz w:val="24"/>
          <w:szCs w:val="24"/>
        </w:rPr>
        <w:t>17)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EF4B7B" w:rsidRDefault="00EF4B7B" w:rsidP="00EF4B7B">
      <w:pPr>
        <w:jc w:val="both"/>
        <w:rPr>
          <w:color w:val="000000"/>
          <w:sz w:val="24"/>
          <w:szCs w:val="24"/>
        </w:rPr>
      </w:pPr>
      <w:r>
        <w:rPr>
          <w:color w:val="000000"/>
          <w:sz w:val="24"/>
          <w:szCs w:val="24"/>
        </w:rPr>
        <w:t>18) несоответствия требованиям пункта 17 настоящих Правил, за исключением случаев, предусмотренных пунктом 18 настоящих Правил;</w:t>
      </w:r>
    </w:p>
    <w:p w:rsidR="00EF4B7B" w:rsidRDefault="00EF4B7B" w:rsidP="00EF4B7B">
      <w:pPr>
        <w:jc w:val="both"/>
        <w:rPr>
          <w:color w:val="000000"/>
          <w:sz w:val="24"/>
          <w:szCs w:val="24"/>
        </w:rPr>
      </w:pPr>
      <w:r>
        <w:rPr>
          <w:color w:val="000000"/>
          <w:sz w:val="24"/>
          <w:szCs w:val="24"/>
        </w:rPr>
        <w:t>19) установленных пунктами 26, 33 настоящих Правил;</w:t>
      </w:r>
    </w:p>
    <w:p w:rsidR="00EF4B7B" w:rsidRDefault="00EF4B7B" w:rsidP="00EF4B7B">
      <w:pPr>
        <w:jc w:val="both"/>
        <w:rPr>
          <w:color w:val="000000"/>
          <w:sz w:val="24"/>
          <w:szCs w:val="24"/>
        </w:rPr>
      </w:pPr>
      <w:r>
        <w:rPr>
          <w:color w:val="000000"/>
          <w:sz w:val="24"/>
          <w:szCs w:val="24"/>
        </w:rPr>
        <w:t>20) если тендерная заявка имеет более короткий срок действия, чем указано в условиях тендерной документации;</w:t>
      </w:r>
    </w:p>
    <w:p w:rsidR="00EF4B7B" w:rsidRDefault="00EF4B7B" w:rsidP="00EF4B7B">
      <w:pPr>
        <w:jc w:val="both"/>
        <w:rPr>
          <w:color w:val="000000"/>
          <w:sz w:val="24"/>
          <w:szCs w:val="24"/>
        </w:rPr>
      </w:pPr>
      <w:r>
        <w:rPr>
          <w:color w:val="000000"/>
          <w:sz w:val="24"/>
          <w:szCs w:val="24"/>
        </w:rPr>
        <w:t>21) если не представлена либо представлена неподписанная таблица цен;</w:t>
      </w:r>
    </w:p>
    <w:p w:rsidR="00EF4B7B" w:rsidRDefault="00EF4B7B" w:rsidP="00EF4B7B">
      <w:pPr>
        <w:jc w:val="both"/>
        <w:rPr>
          <w:color w:val="000000"/>
          <w:sz w:val="24"/>
          <w:szCs w:val="24"/>
        </w:rPr>
      </w:pPr>
      <w:r>
        <w:rPr>
          <w:color w:val="000000"/>
          <w:sz w:val="24"/>
          <w:szCs w:val="24"/>
        </w:rPr>
        <w:t>22) представления потенциальным поставщиком цены товара, превышающей цену, выделенную для</w:t>
      </w:r>
    </w:p>
    <w:p w:rsidR="00EF4B7B" w:rsidRDefault="00EF4B7B" w:rsidP="00EF4B7B">
      <w:pPr>
        <w:jc w:val="both"/>
        <w:rPr>
          <w:color w:val="000000"/>
          <w:sz w:val="24"/>
          <w:szCs w:val="24"/>
        </w:rPr>
      </w:pPr>
      <w:r>
        <w:rPr>
          <w:color w:val="000000"/>
          <w:sz w:val="24"/>
          <w:szCs w:val="24"/>
        </w:rPr>
        <w:t>закупа по соответствующему лоту, и (или) предельную цену по торговому наименованию товара;</w:t>
      </w:r>
    </w:p>
    <w:p w:rsidR="00EF4B7B" w:rsidRDefault="00EF4B7B" w:rsidP="00EF4B7B">
      <w:pPr>
        <w:jc w:val="both"/>
        <w:rPr>
          <w:color w:val="000000"/>
          <w:sz w:val="24"/>
          <w:szCs w:val="24"/>
        </w:rPr>
      </w:pPr>
      <w:r>
        <w:rPr>
          <w:color w:val="000000"/>
          <w:sz w:val="24"/>
          <w:szCs w:val="24"/>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EF4B7B" w:rsidRDefault="00EF4B7B" w:rsidP="00EF4B7B">
      <w:pPr>
        <w:jc w:val="both"/>
        <w:rPr>
          <w:color w:val="000000"/>
          <w:sz w:val="24"/>
          <w:szCs w:val="24"/>
        </w:rPr>
      </w:pPr>
      <w:r>
        <w:rPr>
          <w:color w:val="000000"/>
          <w:sz w:val="24"/>
          <w:szCs w:val="24"/>
        </w:rPr>
        <w:t>24) несоответствия потенциального поставщика и (или) соисполнителя предъявляемым квалификационным требованиям;</w:t>
      </w:r>
    </w:p>
    <w:p w:rsidR="00EF4B7B" w:rsidRDefault="00EF4B7B" w:rsidP="00EF4B7B">
      <w:pPr>
        <w:jc w:val="both"/>
        <w:rPr>
          <w:color w:val="000000"/>
          <w:sz w:val="24"/>
          <w:szCs w:val="24"/>
        </w:rPr>
      </w:pPr>
      <w:r>
        <w:rPr>
          <w:color w:val="000000"/>
          <w:sz w:val="24"/>
          <w:szCs w:val="24"/>
        </w:rPr>
        <w:t>25) непредставления информации об отсутствии аффилированности в соответствии с пунктом 9</w:t>
      </w:r>
    </w:p>
    <w:p w:rsidR="00EF4B7B" w:rsidRDefault="00EF4B7B" w:rsidP="00EF4B7B">
      <w:pPr>
        <w:jc w:val="both"/>
        <w:rPr>
          <w:color w:val="000000"/>
          <w:sz w:val="24"/>
          <w:szCs w:val="24"/>
        </w:rPr>
      </w:pPr>
      <w:r>
        <w:rPr>
          <w:color w:val="000000"/>
          <w:sz w:val="24"/>
          <w:szCs w:val="24"/>
        </w:rPr>
        <w:t>настоящих Правил;</w:t>
      </w:r>
    </w:p>
    <w:p w:rsidR="00EF4B7B" w:rsidRDefault="00EF4B7B" w:rsidP="00EF4B7B">
      <w:pPr>
        <w:jc w:val="both"/>
        <w:rPr>
          <w:color w:val="000000"/>
          <w:sz w:val="24"/>
          <w:szCs w:val="24"/>
        </w:rPr>
      </w:pPr>
      <w:r>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EF4B7B" w:rsidRDefault="00EF4B7B" w:rsidP="00EF4B7B">
      <w:pPr>
        <w:jc w:val="both"/>
        <w:rPr>
          <w:color w:val="000000"/>
          <w:sz w:val="24"/>
          <w:szCs w:val="24"/>
        </w:rPr>
      </w:pPr>
      <w:r>
        <w:rPr>
          <w:color w:val="000000"/>
          <w:sz w:val="24"/>
          <w:szCs w:val="24"/>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EF4B7B" w:rsidRDefault="00EF4B7B" w:rsidP="00EF4B7B">
      <w:pPr>
        <w:jc w:val="both"/>
        <w:rPr>
          <w:color w:val="000000"/>
          <w:sz w:val="24"/>
          <w:szCs w:val="24"/>
        </w:rPr>
      </w:pPr>
      <w:r>
        <w:rPr>
          <w:color w:val="000000"/>
          <w:sz w:val="24"/>
          <w:szCs w:val="24"/>
        </w:rPr>
        <w:t>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EF4B7B" w:rsidRDefault="00EF4B7B" w:rsidP="00EF4B7B">
      <w:pPr>
        <w:ind w:firstLine="708"/>
        <w:rPr>
          <w:color w:val="000000"/>
          <w:sz w:val="24"/>
          <w:szCs w:val="24"/>
        </w:rPr>
      </w:pPr>
      <w:r>
        <w:rPr>
          <w:sz w:val="24"/>
          <w:szCs w:val="24"/>
        </w:rPr>
        <w:t xml:space="preserve">44.  </w:t>
      </w:r>
      <w:r>
        <w:rPr>
          <w:color w:val="000000"/>
          <w:sz w:val="24"/>
          <w:szCs w:val="24"/>
        </w:rPr>
        <w:t>Закуп способом тендера или его какой-либо лот признаются несостоявшимися по одному из следующих оснований:</w:t>
      </w:r>
    </w:p>
    <w:p w:rsidR="00EF4B7B" w:rsidRDefault="00EF4B7B" w:rsidP="00EF4B7B">
      <w:pPr>
        <w:rPr>
          <w:color w:val="000000"/>
          <w:sz w:val="24"/>
          <w:szCs w:val="24"/>
        </w:rPr>
      </w:pPr>
      <w:r>
        <w:rPr>
          <w:color w:val="000000"/>
          <w:sz w:val="24"/>
          <w:szCs w:val="24"/>
        </w:rPr>
        <w:t>1) отсутствия представленных тендерных заявок;</w:t>
      </w:r>
    </w:p>
    <w:p w:rsidR="00EF4B7B" w:rsidRDefault="00EF4B7B" w:rsidP="00EF4B7B">
      <w:pPr>
        <w:rPr>
          <w:color w:val="000000"/>
          <w:sz w:val="24"/>
          <w:szCs w:val="24"/>
        </w:rPr>
      </w:pPr>
      <w:r>
        <w:rPr>
          <w:color w:val="000000"/>
          <w:sz w:val="24"/>
          <w:szCs w:val="24"/>
        </w:rPr>
        <w:lastRenderedPageBreak/>
        <w:t>2) представления менее двух тендерных заявок;</w:t>
      </w:r>
    </w:p>
    <w:p w:rsidR="00EF4B7B" w:rsidRDefault="00EF4B7B" w:rsidP="00EF4B7B">
      <w:pPr>
        <w:rPr>
          <w:color w:val="000000"/>
          <w:sz w:val="24"/>
          <w:szCs w:val="24"/>
        </w:rPr>
      </w:pPr>
      <w:r>
        <w:rPr>
          <w:color w:val="000000"/>
          <w:sz w:val="24"/>
          <w:szCs w:val="24"/>
        </w:rPr>
        <w:t>3) если не допущен ни один потенциальный поставщик;</w:t>
      </w:r>
    </w:p>
    <w:p w:rsidR="00EF4B7B" w:rsidRDefault="00EF4B7B" w:rsidP="00EF4B7B">
      <w:pPr>
        <w:rPr>
          <w:color w:val="000000"/>
          <w:sz w:val="24"/>
          <w:szCs w:val="24"/>
        </w:rPr>
      </w:pPr>
      <w:r>
        <w:rPr>
          <w:color w:val="000000"/>
          <w:sz w:val="24"/>
          <w:szCs w:val="24"/>
        </w:rPr>
        <w:t>4) если допущен один потенциальный поставщик.</w:t>
      </w:r>
    </w:p>
    <w:p w:rsidR="00EF4B7B" w:rsidRDefault="00EF4B7B" w:rsidP="00EF4B7B">
      <w:pPr>
        <w:rPr>
          <w:color w:val="000000"/>
          <w:sz w:val="24"/>
          <w:szCs w:val="24"/>
        </w:rPr>
      </w:pPr>
      <w:r>
        <w:rPr>
          <w:sz w:val="24"/>
          <w:szCs w:val="24"/>
        </w:rPr>
        <w:t xml:space="preserve">    </w:t>
      </w:r>
      <w:r>
        <w:rPr>
          <w:sz w:val="24"/>
          <w:szCs w:val="24"/>
        </w:rPr>
        <w:tab/>
        <w:t xml:space="preserve">45. </w:t>
      </w:r>
      <w:r>
        <w:rPr>
          <w:color w:val="000000"/>
          <w:sz w:val="24"/>
          <w:szCs w:val="24"/>
        </w:rPr>
        <w:t xml:space="preserve">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 </w:t>
      </w:r>
    </w:p>
    <w:p w:rsidR="00EF4B7B" w:rsidRDefault="00EF4B7B" w:rsidP="00EF4B7B">
      <w:pPr>
        <w:ind w:firstLine="708"/>
        <w:rPr>
          <w:sz w:val="24"/>
          <w:szCs w:val="24"/>
        </w:rPr>
      </w:pPr>
      <w:r>
        <w:rPr>
          <w:sz w:val="24"/>
          <w:szCs w:val="24"/>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F4B7B" w:rsidRDefault="00EF4B7B" w:rsidP="00EF4B7B">
      <w:pPr>
        <w:ind w:firstLine="708"/>
        <w:rPr>
          <w:sz w:val="24"/>
          <w:szCs w:val="24"/>
        </w:rPr>
      </w:pPr>
      <w:r>
        <w:rPr>
          <w:sz w:val="24"/>
          <w:szCs w:val="24"/>
        </w:rPr>
        <w:t>46 . Победитель тендера определяется на основе наименьшей цены.</w:t>
      </w:r>
    </w:p>
    <w:p w:rsidR="00EF4B7B" w:rsidRDefault="00EF4B7B" w:rsidP="00EF4B7B">
      <w:pPr>
        <w:jc w:val="both"/>
        <w:rPr>
          <w:color w:val="000000"/>
          <w:sz w:val="24"/>
          <w:szCs w:val="24"/>
        </w:rPr>
      </w:pPr>
      <w:r>
        <w:rPr>
          <w:sz w:val="24"/>
          <w:szCs w:val="24"/>
        </w:rPr>
        <w:t xml:space="preserve">  </w:t>
      </w:r>
      <w:r>
        <w:rPr>
          <w:sz w:val="24"/>
          <w:szCs w:val="24"/>
        </w:rPr>
        <w:tab/>
        <w:t xml:space="preserve"> 47.  Тендерная комиссия подводит итоги тендера в течение десяти календарных дней </w:t>
      </w:r>
      <w:r>
        <w:rPr>
          <w:color w:val="000000"/>
          <w:sz w:val="24"/>
          <w:szCs w:val="24"/>
        </w:rPr>
        <w:t>со дня вскрытия конвертов с тендерными заявками, о чем составляется протокол, в который включаются:</w:t>
      </w:r>
    </w:p>
    <w:p w:rsidR="00EF4B7B" w:rsidRDefault="00EF4B7B" w:rsidP="00EF4B7B">
      <w:pPr>
        <w:jc w:val="both"/>
        <w:rPr>
          <w:color w:val="000000"/>
          <w:sz w:val="24"/>
          <w:szCs w:val="24"/>
        </w:rPr>
      </w:pPr>
      <w:r>
        <w:rPr>
          <w:color w:val="000000"/>
          <w:sz w:val="24"/>
          <w:szCs w:val="24"/>
        </w:rPr>
        <w:t>1) наименования и краткое описание товаров или фармацевтических услуг;</w:t>
      </w:r>
    </w:p>
    <w:p w:rsidR="00EF4B7B" w:rsidRDefault="00EF4B7B" w:rsidP="00EF4B7B">
      <w:pPr>
        <w:jc w:val="both"/>
        <w:rPr>
          <w:color w:val="000000"/>
          <w:sz w:val="24"/>
          <w:szCs w:val="24"/>
        </w:rPr>
      </w:pPr>
      <w:r>
        <w:rPr>
          <w:color w:val="000000"/>
          <w:sz w:val="24"/>
          <w:szCs w:val="24"/>
        </w:rPr>
        <w:t>2) сумма закупа;</w:t>
      </w:r>
    </w:p>
    <w:p w:rsidR="00EF4B7B" w:rsidRDefault="00EF4B7B" w:rsidP="00EF4B7B">
      <w:pPr>
        <w:jc w:val="both"/>
        <w:rPr>
          <w:color w:val="000000"/>
          <w:sz w:val="24"/>
          <w:szCs w:val="24"/>
        </w:rPr>
      </w:pPr>
      <w:r>
        <w:rPr>
          <w:color w:val="000000"/>
          <w:sz w:val="24"/>
          <w:szCs w:val="24"/>
        </w:rPr>
        <w:t>3) наименования, местонахождение и квалификационные данные потенциальных поставщиков, представивших тендерные заявки;</w:t>
      </w:r>
    </w:p>
    <w:p w:rsidR="00EF4B7B" w:rsidRDefault="00EF4B7B" w:rsidP="00EF4B7B">
      <w:pPr>
        <w:jc w:val="both"/>
        <w:rPr>
          <w:color w:val="000000"/>
          <w:sz w:val="24"/>
          <w:szCs w:val="24"/>
        </w:rPr>
      </w:pPr>
      <w:r>
        <w:rPr>
          <w:color w:val="000000"/>
          <w:sz w:val="24"/>
          <w:szCs w:val="24"/>
        </w:rPr>
        <w:t>4) цена и другие условия каждой тендерной заявки в соответствии с тендерной документацией;</w:t>
      </w:r>
    </w:p>
    <w:p w:rsidR="00EF4B7B" w:rsidRDefault="00EF4B7B" w:rsidP="00EF4B7B">
      <w:pPr>
        <w:jc w:val="both"/>
        <w:rPr>
          <w:color w:val="000000"/>
          <w:sz w:val="24"/>
          <w:szCs w:val="24"/>
        </w:rPr>
      </w:pPr>
      <w:r>
        <w:rPr>
          <w:color w:val="000000"/>
          <w:sz w:val="24"/>
          <w:szCs w:val="24"/>
        </w:rPr>
        <w:t>5) изложение оценки и сопоставления тендерных заявок;</w:t>
      </w:r>
    </w:p>
    <w:p w:rsidR="00EF4B7B" w:rsidRDefault="00EF4B7B" w:rsidP="00EF4B7B">
      <w:pPr>
        <w:jc w:val="both"/>
        <w:rPr>
          <w:color w:val="000000"/>
          <w:sz w:val="24"/>
          <w:szCs w:val="24"/>
        </w:rPr>
      </w:pPr>
      <w:r>
        <w:rPr>
          <w:color w:val="000000"/>
          <w:sz w:val="24"/>
          <w:szCs w:val="24"/>
        </w:rPr>
        <w:t>6) основания отклонения тендерных заявок;</w:t>
      </w:r>
    </w:p>
    <w:p w:rsidR="00EF4B7B" w:rsidRDefault="00EF4B7B" w:rsidP="00EF4B7B">
      <w:pPr>
        <w:jc w:val="both"/>
        <w:rPr>
          <w:color w:val="000000"/>
          <w:sz w:val="24"/>
          <w:szCs w:val="24"/>
        </w:rPr>
      </w:pPr>
      <w:r>
        <w:rPr>
          <w:color w:val="000000"/>
          <w:sz w:val="24"/>
          <w:szCs w:val="24"/>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EF4B7B" w:rsidRDefault="00EF4B7B" w:rsidP="00EF4B7B">
      <w:pPr>
        <w:jc w:val="both"/>
        <w:rPr>
          <w:color w:val="000000"/>
          <w:sz w:val="24"/>
          <w:szCs w:val="24"/>
        </w:rPr>
      </w:pPr>
      <w:r>
        <w:rPr>
          <w:color w:val="00000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EF4B7B" w:rsidRDefault="00EF4B7B" w:rsidP="00EF4B7B">
      <w:pPr>
        <w:jc w:val="both"/>
        <w:rPr>
          <w:color w:val="000000"/>
          <w:sz w:val="24"/>
          <w:szCs w:val="24"/>
        </w:rPr>
      </w:pPr>
      <w:r>
        <w:rPr>
          <w:color w:val="000000"/>
          <w:sz w:val="24"/>
          <w:szCs w:val="24"/>
        </w:rPr>
        <w:t>9) основания, если победитель тендера не определен;</w:t>
      </w:r>
    </w:p>
    <w:p w:rsidR="00EF4B7B" w:rsidRDefault="00EF4B7B" w:rsidP="00EF4B7B">
      <w:pPr>
        <w:jc w:val="both"/>
        <w:rPr>
          <w:color w:val="000000"/>
          <w:sz w:val="24"/>
          <w:szCs w:val="24"/>
        </w:rPr>
      </w:pPr>
      <w:r>
        <w:rPr>
          <w:color w:val="000000"/>
          <w:sz w:val="24"/>
          <w:szCs w:val="24"/>
        </w:rPr>
        <w:t>10) срок, в течение которого надлежит заключить договор закупа;</w:t>
      </w:r>
    </w:p>
    <w:p w:rsidR="00EF4B7B" w:rsidRDefault="00EF4B7B" w:rsidP="00EF4B7B">
      <w:pPr>
        <w:jc w:val="both"/>
        <w:rPr>
          <w:color w:val="000000"/>
          <w:sz w:val="24"/>
          <w:szCs w:val="24"/>
        </w:rPr>
      </w:pPr>
      <w:r>
        <w:rPr>
          <w:color w:val="000000"/>
          <w:sz w:val="24"/>
          <w:szCs w:val="24"/>
        </w:rPr>
        <w:t>11) информация о привлечении экспертной комиссии.</w:t>
      </w:r>
    </w:p>
    <w:p w:rsidR="00EF4B7B" w:rsidRDefault="00EF4B7B" w:rsidP="00A121DB">
      <w:pPr>
        <w:ind w:firstLine="708"/>
        <w:jc w:val="both"/>
        <w:rPr>
          <w:color w:val="000000"/>
          <w:sz w:val="24"/>
          <w:szCs w:val="24"/>
        </w:rPr>
      </w:pPr>
      <w:r>
        <w:rPr>
          <w:sz w:val="24"/>
          <w:szCs w:val="24"/>
        </w:rPr>
        <w:t xml:space="preserve">48.  </w:t>
      </w:r>
      <w:r>
        <w:rPr>
          <w:color w:val="000000"/>
          <w:sz w:val="24"/>
          <w:szCs w:val="24"/>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r>
        <w:rPr>
          <w:sz w:val="24"/>
          <w:szCs w:val="24"/>
        </w:rPr>
        <w:br/>
        <w:t xml:space="preserve">          49. </w:t>
      </w:r>
      <w:r>
        <w:rPr>
          <w:color w:val="000000"/>
          <w:sz w:val="24"/>
          <w:szCs w:val="24"/>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21DB" w:rsidRPr="00A121DB" w:rsidRDefault="00A121DB" w:rsidP="003D0411">
      <w:pPr>
        <w:pStyle w:val="ab"/>
      </w:pPr>
    </w:p>
    <w:p w:rsidR="003D0411" w:rsidRDefault="00EF4B7B" w:rsidP="003D0411">
      <w:pPr>
        <w:pStyle w:val="ab"/>
        <w:jc w:val="center"/>
        <w:rPr>
          <w:b/>
          <w:bCs/>
          <w:spacing w:val="-10"/>
          <w:sz w:val="24"/>
          <w:szCs w:val="24"/>
        </w:rPr>
      </w:pPr>
      <w:r w:rsidRPr="003D0411">
        <w:rPr>
          <w:b/>
          <w:bCs/>
          <w:spacing w:val="-10"/>
          <w:sz w:val="24"/>
          <w:szCs w:val="24"/>
        </w:rPr>
        <w:t xml:space="preserve">3. Условия предоставления потенциальным поставщикам </w:t>
      </w:r>
    </w:p>
    <w:p w:rsidR="00EF4B7B" w:rsidRPr="003D0411" w:rsidRDefault="00EF4B7B" w:rsidP="003D0411">
      <w:pPr>
        <w:pStyle w:val="ab"/>
        <w:jc w:val="center"/>
        <w:rPr>
          <w:b/>
          <w:bCs/>
          <w:spacing w:val="-10"/>
          <w:sz w:val="24"/>
          <w:szCs w:val="24"/>
        </w:rPr>
      </w:pPr>
      <w:r w:rsidRPr="003D0411">
        <w:rPr>
          <w:b/>
          <w:bCs/>
          <w:spacing w:val="-10"/>
          <w:sz w:val="24"/>
          <w:szCs w:val="24"/>
        </w:rPr>
        <w:t>– отечественным товаропроизводителям поддержки</w:t>
      </w:r>
    </w:p>
    <w:p w:rsidR="00EF4B7B" w:rsidRPr="003D0411" w:rsidRDefault="00EF4B7B" w:rsidP="003D0411">
      <w:pPr>
        <w:pStyle w:val="ab"/>
        <w:rPr>
          <w:sz w:val="24"/>
          <w:szCs w:val="24"/>
        </w:rPr>
      </w:pPr>
      <w:r w:rsidRPr="003D0411">
        <w:rPr>
          <w:sz w:val="24"/>
          <w:szCs w:val="24"/>
        </w:rPr>
        <w:t xml:space="preserve">50. В случае, если в закупе товара участвуют два и более потенциальных поставщиков, являющихся отечественными товаропроизводителями и соответствующих требованиям настоящей тендерной документации,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 </w:t>
      </w:r>
    </w:p>
    <w:p w:rsidR="00EF4B7B" w:rsidRPr="003D0411" w:rsidRDefault="00EF4B7B" w:rsidP="003D0411">
      <w:pPr>
        <w:pStyle w:val="ab"/>
        <w:rPr>
          <w:sz w:val="24"/>
          <w:szCs w:val="24"/>
        </w:rPr>
      </w:pPr>
      <w:r w:rsidRPr="003D0411">
        <w:rPr>
          <w:sz w:val="24"/>
          <w:szCs w:val="24"/>
        </w:rPr>
        <w:t>51. Если в лоте участвует только один потенциальный поставщик или допущен к аукциону только потенциальный поставщик, представивший тендерную заявку, соответствующую требованиям настоящей тендерной документацией, и сертификат о соответствии объекта требованиям GMP или GDP, то комиссия признает данный лот несостоявшимся. Заказчик, организатор закупа  переходят к закупу способом из одного источника у данного потенциального поставщика по цене, не превышающей его ценовое предложение.</w:t>
      </w:r>
    </w:p>
    <w:p w:rsidR="00EF4B7B" w:rsidRDefault="00EF4B7B" w:rsidP="00EF4B7B">
      <w:pPr>
        <w:spacing w:before="100" w:beforeAutospacing="1" w:after="100" w:afterAutospacing="1"/>
        <w:jc w:val="center"/>
        <w:outlineLvl w:val="2"/>
        <w:rPr>
          <w:b/>
          <w:bCs/>
          <w:sz w:val="27"/>
          <w:szCs w:val="27"/>
        </w:rPr>
      </w:pPr>
      <w:r>
        <w:rPr>
          <w:b/>
          <w:bCs/>
          <w:sz w:val="27"/>
          <w:szCs w:val="27"/>
        </w:rPr>
        <w:t>Поддержка предпринимательской инициативы</w:t>
      </w:r>
    </w:p>
    <w:p w:rsidR="00EF4B7B" w:rsidRDefault="00EF4B7B" w:rsidP="00EF4B7B">
      <w:pPr>
        <w:jc w:val="both"/>
        <w:rPr>
          <w:color w:val="000000"/>
          <w:sz w:val="24"/>
          <w:szCs w:val="24"/>
        </w:rPr>
      </w:pPr>
      <w:r>
        <w:rPr>
          <w:sz w:val="24"/>
          <w:szCs w:val="24"/>
        </w:rPr>
        <w:t xml:space="preserve">      52. </w:t>
      </w:r>
      <w:r>
        <w:rPr>
          <w:color w:val="000000"/>
          <w:sz w:val="24"/>
          <w:szCs w:val="24"/>
        </w:rPr>
        <w:t xml:space="preserve">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w:t>
      </w:r>
      <w:r>
        <w:rPr>
          <w:color w:val="000000"/>
          <w:sz w:val="24"/>
          <w:szCs w:val="24"/>
        </w:rPr>
        <w:lastRenderedPageBreak/>
        <w:t>потенциальные поставщики, получившие в соответствии с требованиями законодательства в области</w:t>
      </w:r>
    </w:p>
    <w:p w:rsidR="00EF4B7B" w:rsidRDefault="00EF4B7B" w:rsidP="00EF4B7B">
      <w:pPr>
        <w:jc w:val="both"/>
        <w:rPr>
          <w:color w:val="000000"/>
          <w:sz w:val="24"/>
          <w:szCs w:val="24"/>
        </w:rPr>
      </w:pPr>
      <w:r>
        <w:rPr>
          <w:color w:val="000000"/>
          <w:sz w:val="24"/>
          <w:szCs w:val="24"/>
        </w:rPr>
        <w:t>здравоохранения Республики Казахстан сертификат о соответствии объекта требованиям:</w:t>
      </w:r>
    </w:p>
    <w:p w:rsidR="00EF4B7B" w:rsidRDefault="00EF4B7B" w:rsidP="00EF4B7B">
      <w:pPr>
        <w:jc w:val="both"/>
        <w:rPr>
          <w:color w:val="000000"/>
          <w:sz w:val="24"/>
          <w:szCs w:val="24"/>
        </w:rPr>
      </w:pPr>
      <w:r>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F4B7B" w:rsidRDefault="00EF4B7B" w:rsidP="00EF4B7B">
      <w:pPr>
        <w:jc w:val="both"/>
        <w:rPr>
          <w:color w:val="000000"/>
          <w:sz w:val="24"/>
          <w:szCs w:val="24"/>
        </w:rPr>
      </w:pPr>
      <w:r>
        <w:rPr>
          <w:color w:val="000000"/>
          <w:sz w:val="24"/>
          <w:szCs w:val="24"/>
        </w:rPr>
        <w:t>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EF4B7B" w:rsidRDefault="00EF4B7B" w:rsidP="00EF4B7B">
      <w:pPr>
        <w:jc w:val="both"/>
        <w:rPr>
          <w:color w:val="000000"/>
          <w:sz w:val="24"/>
          <w:szCs w:val="24"/>
        </w:rPr>
      </w:pPr>
      <w:r>
        <w:rPr>
          <w:color w:val="000000"/>
          <w:sz w:val="24"/>
          <w:szCs w:val="24"/>
        </w:rPr>
        <w:t>3) надлежащей аптечной практики (GPP) при закупе фармацевтических услуг.</w:t>
      </w:r>
    </w:p>
    <w:p w:rsidR="00EF4B7B" w:rsidRDefault="00EF4B7B" w:rsidP="00EF4B7B">
      <w:pPr>
        <w:jc w:val="both"/>
        <w:rPr>
          <w:color w:val="000000"/>
          <w:sz w:val="24"/>
          <w:szCs w:val="24"/>
        </w:rPr>
      </w:pPr>
      <w:r>
        <w:rPr>
          <w:color w:val="000000"/>
          <w:sz w:val="24"/>
          <w:szCs w:val="24"/>
        </w:rPr>
        <w:t>53. Для получения преимущества на заключение договора закупа или договора поставки к тендерной заявке:</w:t>
      </w:r>
    </w:p>
    <w:p w:rsidR="00EF4B7B" w:rsidRDefault="00EF4B7B" w:rsidP="00EF4B7B">
      <w:pPr>
        <w:jc w:val="both"/>
        <w:rPr>
          <w:color w:val="000000"/>
          <w:sz w:val="24"/>
          <w:szCs w:val="24"/>
        </w:rPr>
      </w:pPr>
      <w:r>
        <w:rPr>
          <w:color w:val="00000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потенциальные поставщики при закупе лекарственных средств, изделий медицинского назначения</w:t>
      </w:r>
    </w:p>
    <w:p w:rsidR="00EF4B7B" w:rsidRDefault="00EF4B7B" w:rsidP="00EF4B7B">
      <w:pPr>
        <w:jc w:val="both"/>
        <w:rPr>
          <w:color w:val="000000"/>
          <w:sz w:val="24"/>
          <w:szCs w:val="24"/>
        </w:rPr>
      </w:pPr>
      <w:r>
        <w:rPr>
          <w:color w:val="000000"/>
          <w:sz w:val="24"/>
          <w:szCs w:val="24"/>
        </w:rPr>
        <w:t>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EF4B7B" w:rsidRDefault="00EF4B7B" w:rsidP="00EF4B7B">
      <w:pPr>
        <w:jc w:val="both"/>
        <w:rPr>
          <w:color w:val="000000"/>
          <w:sz w:val="24"/>
          <w:szCs w:val="24"/>
        </w:rPr>
      </w:pPr>
      <w:r>
        <w:rPr>
          <w:color w:val="000000"/>
          <w:sz w:val="24"/>
          <w:szCs w:val="24"/>
        </w:rPr>
        <w:t>54.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p>
    <w:p w:rsidR="00EF4B7B" w:rsidRDefault="00EF4B7B" w:rsidP="00EF4B7B">
      <w:pPr>
        <w:jc w:val="both"/>
        <w:rPr>
          <w:color w:val="000000"/>
          <w:sz w:val="24"/>
          <w:szCs w:val="24"/>
        </w:rPr>
      </w:pPr>
      <w:r>
        <w:rPr>
          <w:color w:val="000000"/>
          <w:sz w:val="24"/>
          <w:szCs w:val="24"/>
        </w:rPr>
        <w:t>ценового предложения данного потенциального поставщика.</w:t>
      </w:r>
    </w:p>
    <w:p w:rsidR="00EF4B7B" w:rsidRDefault="00EF4B7B" w:rsidP="00EF4B7B">
      <w:pPr>
        <w:jc w:val="both"/>
        <w:rPr>
          <w:color w:val="000000"/>
          <w:sz w:val="24"/>
          <w:szCs w:val="24"/>
        </w:rPr>
      </w:pPr>
      <w:r>
        <w:rPr>
          <w:color w:val="000000"/>
          <w:sz w:val="24"/>
          <w:szCs w:val="24"/>
        </w:rPr>
        <w:t>55.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w:t>
      </w:r>
    </w:p>
    <w:p w:rsidR="00EF4B7B" w:rsidRDefault="00EF4B7B" w:rsidP="00EF4B7B">
      <w:pPr>
        <w:jc w:val="both"/>
        <w:rPr>
          <w:color w:val="000000"/>
          <w:sz w:val="24"/>
          <w:szCs w:val="24"/>
        </w:rPr>
      </w:pPr>
      <w:r>
        <w:rPr>
          <w:color w:val="000000"/>
          <w:sz w:val="24"/>
          <w:szCs w:val="24"/>
        </w:rPr>
        <w:t>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EF4B7B" w:rsidRDefault="00EF4B7B" w:rsidP="00EF4B7B">
      <w:pPr>
        <w:jc w:val="both"/>
        <w:rPr>
          <w:color w:val="000000"/>
          <w:sz w:val="24"/>
          <w:szCs w:val="24"/>
        </w:rPr>
      </w:pPr>
      <w:r>
        <w:rPr>
          <w:color w:val="000000"/>
          <w:sz w:val="24"/>
          <w:szCs w:val="24"/>
        </w:rPr>
        <w:t>56.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EF4B7B" w:rsidRDefault="00EF4B7B" w:rsidP="00EF4B7B">
      <w:pPr>
        <w:jc w:val="both"/>
        <w:rPr>
          <w:color w:val="000000"/>
          <w:sz w:val="24"/>
          <w:szCs w:val="24"/>
        </w:rPr>
      </w:pPr>
    </w:p>
    <w:p w:rsidR="00EF4B7B" w:rsidRPr="003D0411" w:rsidRDefault="00EF4B7B" w:rsidP="003D0411">
      <w:pPr>
        <w:jc w:val="center"/>
        <w:rPr>
          <w:b/>
          <w:bCs/>
          <w:sz w:val="24"/>
          <w:szCs w:val="24"/>
        </w:rPr>
      </w:pPr>
      <w:r>
        <w:rPr>
          <w:b/>
          <w:bCs/>
          <w:sz w:val="24"/>
          <w:szCs w:val="24"/>
        </w:rPr>
        <w:t>Глава 6. Заключение договора закупок</w:t>
      </w:r>
    </w:p>
    <w:p w:rsidR="00EF4B7B" w:rsidRDefault="00EF4B7B" w:rsidP="00EF4B7B">
      <w:pPr>
        <w:ind w:firstLine="708"/>
        <w:jc w:val="both"/>
        <w:rPr>
          <w:color w:val="000000"/>
          <w:sz w:val="24"/>
          <w:szCs w:val="24"/>
        </w:rPr>
      </w:pPr>
      <w:r>
        <w:rPr>
          <w:color w:val="000000"/>
          <w:sz w:val="24"/>
          <w:szCs w:val="24"/>
        </w:rPr>
        <w:t xml:space="preserve">57.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согласно </w:t>
      </w:r>
      <w:hyperlink r:id="rId13"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приложению </w:t>
        </w:r>
      </w:hyperlink>
      <w:r>
        <w:rPr>
          <w:rStyle w:val="s0"/>
          <w:sz w:val="24"/>
          <w:szCs w:val="24"/>
        </w:rPr>
        <w:t>8 к настоящей тендерной документации</w:t>
      </w:r>
      <w:r>
        <w:rPr>
          <w:color w:val="000000"/>
          <w:sz w:val="24"/>
          <w:szCs w:val="24"/>
        </w:rPr>
        <w:t xml:space="preserve"> </w:t>
      </w:r>
    </w:p>
    <w:p w:rsidR="00EF4B7B" w:rsidRDefault="00EF4B7B" w:rsidP="00EF4B7B">
      <w:pPr>
        <w:ind w:firstLine="708"/>
        <w:jc w:val="both"/>
        <w:rPr>
          <w:color w:val="000000"/>
          <w:sz w:val="24"/>
          <w:szCs w:val="24"/>
        </w:rPr>
      </w:pPr>
      <w:r>
        <w:rPr>
          <w:color w:val="000000"/>
          <w:sz w:val="24"/>
          <w:szCs w:val="24"/>
        </w:rPr>
        <w:t xml:space="preserve">58.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w:t>
      </w:r>
      <w:r>
        <w:rPr>
          <w:color w:val="000000"/>
          <w:sz w:val="24"/>
          <w:szCs w:val="24"/>
        </w:rPr>
        <w:lastRenderedPageBreak/>
        <w:t>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EF4B7B" w:rsidRDefault="00EF4B7B" w:rsidP="00EF4B7B">
      <w:pPr>
        <w:ind w:firstLine="708"/>
        <w:jc w:val="both"/>
        <w:rPr>
          <w:color w:val="000000"/>
          <w:sz w:val="24"/>
          <w:szCs w:val="24"/>
        </w:rPr>
      </w:pPr>
      <w:r>
        <w:rPr>
          <w:color w:val="000000"/>
          <w:sz w:val="24"/>
          <w:szCs w:val="24"/>
        </w:rPr>
        <w:t>59.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EF4B7B" w:rsidRDefault="00EF4B7B" w:rsidP="00EF4B7B">
      <w:pPr>
        <w:ind w:firstLine="708"/>
        <w:jc w:val="both"/>
        <w:rPr>
          <w:color w:val="000000"/>
          <w:sz w:val="24"/>
          <w:szCs w:val="24"/>
        </w:rPr>
      </w:pPr>
      <w:r>
        <w:rPr>
          <w:color w:val="000000"/>
          <w:sz w:val="24"/>
          <w:szCs w:val="24"/>
        </w:rPr>
        <w:t>60.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EF4B7B" w:rsidRDefault="00EF4B7B" w:rsidP="00EF4B7B">
      <w:pPr>
        <w:ind w:firstLine="708"/>
        <w:jc w:val="both"/>
        <w:rPr>
          <w:color w:val="000000"/>
          <w:sz w:val="24"/>
          <w:szCs w:val="24"/>
        </w:rPr>
      </w:pPr>
      <w:r>
        <w:rPr>
          <w:color w:val="000000"/>
          <w:sz w:val="24"/>
          <w:szCs w:val="24"/>
        </w:rPr>
        <w:t>61.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EF4B7B" w:rsidRDefault="00EF4B7B" w:rsidP="00EF4B7B">
      <w:pPr>
        <w:ind w:firstLine="708"/>
        <w:jc w:val="both"/>
        <w:rPr>
          <w:color w:val="000000"/>
          <w:sz w:val="24"/>
          <w:szCs w:val="24"/>
        </w:rPr>
      </w:pPr>
      <w:r>
        <w:rPr>
          <w:color w:val="000000"/>
          <w:sz w:val="24"/>
          <w:szCs w:val="24"/>
        </w:rPr>
        <w:t>62.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EF4B7B" w:rsidRDefault="00EF4B7B" w:rsidP="00EF4B7B">
      <w:pPr>
        <w:jc w:val="both"/>
        <w:rPr>
          <w:color w:val="000000"/>
          <w:sz w:val="24"/>
          <w:szCs w:val="24"/>
        </w:rPr>
      </w:pPr>
      <w:r>
        <w:rPr>
          <w:color w:val="000000"/>
          <w:sz w:val="24"/>
          <w:szCs w:val="24"/>
        </w:rPr>
        <w:t>1) по взаимному согласию сторон в части уменьшения цены на товары и соответственно цены договора;</w:t>
      </w:r>
    </w:p>
    <w:p w:rsidR="00EF4B7B" w:rsidRDefault="00EF4B7B" w:rsidP="00EF4B7B">
      <w:pPr>
        <w:jc w:val="both"/>
        <w:rPr>
          <w:color w:val="000000"/>
          <w:sz w:val="24"/>
          <w:szCs w:val="24"/>
        </w:rPr>
      </w:pPr>
      <w:r>
        <w:rPr>
          <w:color w:val="000000"/>
          <w:sz w:val="24"/>
          <w:szCs w:val="24"/>
        </w:rPr>
        <w:t>2) по взаимному согласию сторон в части уменьшения объема товаров, фармацевтических услуг.</w:t>
      </w:r>
    </w:p>
    <w:p w:rsidR="00EF4B7B" w:rsidRDefault="00EF4B7B" w:rsidP="00A121DB">
      <w:pPr>
        <w:ind w:firstLine="708"/>
        <w:jc w:val="both"/>
        <w:rPr>
          <w:color w:val="000000"/>
          <w:sz w:val="24"/>
          <w:szCs w:val="24"/>
        </w:rPr>
      </w:pPr>
      <w:r>
        <w:rPr>
          <w:color w:val="000000"/>
          <w:sz w:val="24"/>
          <w:szCs w:val="24"/>
        </w:rPr>
        <w:t>63.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3D0411" w:rsidRPr="003D0411" w:rsidRDefault="003D0411" w:rsidP="003D0411">
      <w:pPr>
        <w:ind w:firstLine="708"/>
        <w:jc w:val="center"/>
        <w:rPr>
          <w:b/>
          <w:color w:val="000000"/>
          <w:sz w:val="24"/>
          <w:szCs w:val="24"/>
        </w:rPr>
      </w:pPr>
    </w:p>
    <w:p w:rsidR="00EF4B7B" w:rsidRDefault="00EF4B7B" w:rsidP="003D0411">
      <w:pPr>
        <w:pStyle w:val="ab"/>
        <w:jc w:val="center"/>
      </w:pPr>
      <w:r w:rsidRPr="003D0411">
        <w:rPr>
          <w:b/>
          <w:sz w:val="24"/>
          <w:szCs w:val="24"/>
        </w:rPr>
        <w:t>Глава 7. Порядок внесения обеспечения исполнения договора</w:t>
      </w:r>
    </w:p>
    <w:p w:rsidR="00EF4B7B" w:rsidRDefault="00EF4B7B" w:rsidP="003D0411">
      <w:pPr>
        <w:pStyle w:val="ab"/>
        <w:rPr>
          <w:color w:val="000000"/>
          <w:sz w:val="24"/>
          <w:szCs w:val="24"/>
        </w:rPr>
      </w:pPr>
      <w:r>
        <w:rPr>
          <w:sz w:val="24"/>
          <w:szCs w:val="24"/>
        </w:rPr>
        <w:t xml:space="preserve">64.   </w:t>
      </w:r>
      <w:r>
        <w:rPr>
          <w:color w:val="000000"/>
          <w:sz w:val="24"/>
          <w:szCs w:val="24"/>
        </w:rPr>
        <w:t>Гарантийное обеспечение составляет три процента от цены договора закупа или договора</w:t>
      </w:r>
    </w:p>
    <w:p w:rsidR="00EF4B7B" w:rsidRDefault="00EF4B7B" w:rsidP="00EF4B7B">
      <w:pPr>
        <w:jc w:val="both"/>
        <w:rPr>
          <w:color w:val="000000"/>
          <w:sz w:val="24"/>
          <w:szCs w:val="24"/>
        </w:rPr>
      </w:pPr>
      <w:r>
        <w:rPr>
          <w:color w:val="000000"/>
          <w:sz w:val="24"/>
          <w:szCs w:val="24"/>
        </w:rPr>
        <w:t>на оказание фармацевтических услуг и представляется в виде:</w:t>
      </w:r>
    </w:p>
    <w:p w:rsidR="00EF4B7B" w:rsidRDefault="00EF4B7B" w:rsidP="00EF4B7B">
      <w:pPr>
        <w:jc w:val="both"/>
        <w:rPr>
          <w:color w:val="000000"/>
          <w:sz w:val="24"/>
          <w:szCs w:val="24"/>
        </w:rPr>
      </w:pPr>
      <w:r>
        <w:rPr>
          <w:color w:val="000000"/>
          <w:sz w:val="24"/>
          <w:szCs w:val="24"/>
        </w:rPr>
        <w:t>1) гарантийного взноса в виде денежных средств, размещаемых в обслуживающем банке</w:t>
      </w:r>
    </w:p>
    <w:p w:rsidR="00EF4B7B" w:rsidRDefault="00EF4B7B" w:rsidP="00EF4B7B">
      <w:pPr>
        <w:jc w:val="both"/>
        <w:rPr>
          <w:color w:val="000000"/>
          <w:sz w:val="24"/>
          <w:szCs w:val="24"/>
        </w:rPr>
      </w:pPr>
      <w:r>
        <w:rPr>
          <w:color w:val="000000"/>
          <w:sz w:val="24"/>
          <w:szCs w:val="24"/>
        </w:rPr>
        <w:t>заказчика;</w:t>
      </w:r>
    </w:p>
    <w:p w:rsidR="00EF4B7B" w:rsidRDefault="00EF4B7B" w:rsidP="00EF4B7B">
      <w:pPr>
        <w:jc w:val="both"/>
        <w:rPr>
          <w:sz w:val="24"/>
          <w:szCs w:val="24"/>
        </w:rPr>
      </w:pPr>
      <w:r>
        <w:rPr>
          <w:color w:val="000000"/>
          <w:sz w:val="24"/>
          <w:szCs w:val="24"/>
        </w:rPr>
        <w:t xml:space="preserve">2) банковской гарантии, выданной в соответствии с нормативными правовыми актами Национального Банка Республики Казахстан, </w:t>
      </w:r>
      <w:r>
        <w:rPr>
          <w:b/>
          <w:sz w:val="24"/>
          <w:szCs w:val="24"/>
        </w:rPr>
        <w:t xml:space="preserve">согласно </w:t>
      </w:r>
      <w:hyperlink r:id="rId14" w:tgtFrame="_parent" w:tooltip="Постановление Правительства Республики Казахстан от 30 октября 2009 года №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 w:history="1">
        <w:r>
          <w:rPr>
            <w:rStyle w:val="a6"/>
            <w:sz w:val="24"/>
            <w:szCs w:val="24"/>
          </w:rPr>
          <w:t xml:space="preserve">приложения </w:t>
        </w:r>
      </w:hyperlink>
      <w:r>
        <w:rPr>
          <w:rStyle w:val="s0"/>
          <w:sz w:val="24"/>
          <w:szCs w:val="24"/>
        </w:rPr>
        <w:t>9</w:t>
      </w:r>
      <w:r>
        <w:rPr>
          <w:sz w:val="24"/>
          <w:szCs w:val="24"/>
        </w:rPr>
        <w:t xml:space="preserve"> к настоящей тендерной документации </w:t>
      </w:r>
    </w:p>
    <w:p w:rsidR="0046261E" w:rsidRDefault="00EF4B7B" w:rsidP="0046261E">
      <w:pPr>
        <w:shd w:val="clear" w:color="auto" w:fill="FFFFFF"/>
        <w:ind w:firstLine="709"/>
        <w:jc w:val="both"/>
        <w:rPr>
          <w:b/>
          <w:sz w:val="24"/>
          <w:szCs w:val="24"/>
          <w:lang w:eastAsia="ko-KR"/>
        </w:rPr>
      </w:pPr>
      <w:r>
        <w:rPr>
          <w:sz w:val="24"/>
          <w:szCs w:val="24"/>
        </w:rPr>
        <w:t>Обеспечение исполнения договора в виде гарантийного взноса денежных средств  вносится  потенциальным поставщиком на соответствующий счет</w:t>
      </w:r>
      <w:r>
        <w:rPr>
          <w:b/>
          <w:sz w:val="24"/>
          <w:szCs w:val="24"/>
        </w:rPr>
        <w:t xml:space="preserve"> </w:t>
      </w:r>
      <w:r w:rsidR="0046261E">
        <w:rPr>
          <w:sz w:val="24"/>
          <w:szCs w:val="24"/>
        </w:rPr>
        <w:t xml:space="preserve"> </w:t>
      </w:r>
      <w:r w:rsidR="0046261E">
        <w:rPr>
          <w:b/>
          <w:sz w:val="24"/>
          <w:szCs w:val="24"/>
        </w:rPr>
        <w:t xml:space="preserve">БИН </w:t>
      </w:r>
      <w:r w:rsidR="0046261E" w:rsidRPr="004D7F87">
        <w:rPr>
          <w:b/>
          <w:sz w:val="24"/>
          <w:szCs w:val="24"/>
          <w:lang w:eastAsia="ko-KR"/>
        </w:rPr>
        <w:t>180</w:t>
      </w:r>
      <w:r w:rsidR="00A121DB">
        <w:rPr>
          <w:b/>
          <w:sz w:val="24"/>
          <w:szCs w:val="24"/>
          <w:lang w:eastAsia="ko-KR"/>
        </w:rPr>
        <w:t> </w:t>
      </w:r>
      <w:r w:rsidR="0046261E" w:rsidRPr="004D7F87">
        <w:rPr>
          <w:b/>
          <w:sz w:val="24"/>
          <w:szCs w:val="24"/>
          <w:lang w:eastAsia="ko-KR"/>
        </w:rPr>
        <w:t>640</w:t>
      </w:r>
      <w:r w:rsidR="00A121DB">
        <w:rPr>
          <w:b/>
          <w:sz w:val="24"/>
          <w:szCs w:val="24"/>
          <w:lang w:eastAsia="ko-KR"/>
        </w:rPr>
        <w:t> </w:t>
      </w:r>
      <w:r w:rsidR="0046261E" w:rsidRPr="004D7F87">
        <w:rPr>
          <w:b/>
          <w:sz w:val="24"/>
          <w:szCs w:val="24"/>
          <w:lang w:eastAsia="ko-KR"/>
        </w:rPr>
        <w:t>031</w:t>
      </w:r>
      <w:r w:rsidR="00A121DB">
        <w:rPr>
          <w:b/>
          <w:sz w:val="24"/>
          <w:szCs w:val="24"/>
          <w:lang w:eastAsia="ko-KR"/>
        </w:rPr>
        <w:t xml:space="preserve"> </w:t>
      </w:r>
      <w:r w:rsidR="0046261E" w:rsidRPr="004D7F87">
        <w:rPr>
          <w:b/>
          <w:sz w:val="24"/>
          <w:szCs w:val="24"/>
          <w:lang w:eastAsia="ko-KR"/>
        </w:rPr>
        <w:t>670</w:t>
      </w:r>
      <w:r w:rsidR="0046261E">
        <w:rPr>
          <w:sz w:val="24"/>
          <w:szCs w:val="24"/>
        </w:rPr>
        <w:t xml:space="preserve"> , </w:t>
      </w:r>
      <w:r w:rsidR="0046261E">
        <w:rPr>
          <w:b/>
          <w:sz w:val="24"/>
          <w:szCs w:val="24"/>
          <w:lang w:eastAsia="ko-KR"/>
        </w:rPr>
        <w:t xml:space="preserve">ИИК    </w:t>
      </w:r>
      <w:r w:rsidR="0046261E" w:rsidRPr="00DC47A4">
        <w:rPr>
          <w:b/>
          <w:sz w:val="24"/>
          <w:szCs w:val="24"/>
          <w:lang w:eastAsia="ko-KR"/>
        </w:rPr>
        <w:t>KZ</w:t>
      </w:r>
      <w:r w:rsidR="00A121DB">
        <w:rPr>
          <w:b/>
          <w:sz w:val="24"/>
          <w:szCs w:val="24"/>
          <w:lang w:eastAsia="ko-KR"/>
        </w:rPr>
        <w:t xml:space="preserve"> </w:t>
      </w:r>
      <w:r w:rsidR="0046261E" w:rsidRPr="00DC47A4">
        <w:rPr>
          <w:b/>
          <w:sz w:val="24"/>
          <w:szCs w:val="24"/>
          <w:lang w:eastAsia="ko-KR"/>
        </w:rPr>
        <w:t>669</w:t>
      </w:r>
      <w:r w:rsidR="00A121DB">
        <w:rPr>
          <w:b/>
          <w:sz w:val="24"/>
          <w:szCs w:val="24"/>
          <w:lang w:eastAsia="ko-KR"/>
        </w:rPr>
        <w:t xml:space="preserve"> </w:t>
      </w:r>
      <w:r w:rsidR="0046261E" w:rsidRPr="00DC47A4">
        <w:rPr>
          <w:b/>
          <w:sz w:val="24"/>
          <w:szCs w:val="24"/>
          <w:lang w:eastAsia="ko-KR"/>
        </w:rPr>
        <w:t>141</w:t>
      </w:r>
      <w:r w:rsidR="00A121DB">
        <w:rPr>
          <w:b/>
          <w:sz w:val="24"/>
          <w:szCs w:val="24"/>
          <w:lang w:eastAsia="ko-KR"/>
        </w:rPr>
        <w:t> </w:t>
      </w:r>
      <w:r w:rsidR="0046261E" w:rsidRPr="00DC47A4">
        <w:rPr>
          <w:b/>
          <w:sz w:val="24"/>
          <w:szCs w:val="24"/>
          <w:lang w:eastAsia="ko-KR"/>
        </w:rPr>
        <w:t>322</w:t>
      </w:r>
      <w:r w:rsidR="00A121DB">
        <w:rPr>
          <w:b/>
          <w:sz w:val="24"/>
          <w:szCs w:val="24"/>
          <w:lang w:eastAsia="ko-KR"/>
        </w:rPr>
        <w:t xml:space="preserve"> </w:t>
      </w:r>
      <w:r w:rsidR="0046261E" w:rsidRPr="00DC47A4">
        <w:rPr>
          <w:b/>
          <w:sz w:val="24"/>
          <w:szCs w:val="24"/>
          <w:lang w:eastAsia="ko-KR"/>
        </w:rPr>
        <w:t>03</w:t>
      </w:r>
      <w:r w:rsidR="0046261E" w:rsidRPr="00DC47A4">
        <w:rPr>
          <w:b/>
          <w:sz w:val="24"/>
          <w:szCs w:val="24"/>
          <w:lang w:val="en-US" w:eastAsia="ko-KR"/>
        </w:rPr>
        <w:t>K</w:t>
      </w:r>
      <w:r w:rsidR="00A121DB">
        <w:rPr>
          <w:b/>
          <w:sz w:val="24"/>
          <w:szCs w:val="24"/>
          <w:lang w:eastAsia="ko-KR"/>
        </w:rPr>
        <w:t xml:space="preserve"> </w:t>
      </w:r>
      <w:r w:rsidR="0046261E" w:rsidRPr="00DC47A4">
        <w:rPr>
          <w:b/>
          <w:sz w:val="24"/>
          <w:szCs w:val="24"/>
          <w:lang w:val="en-US" w:eastAsia="ko-KR"/>
        </w:rPr>
        <w:t>Z</w:t>
      </w:r>
      <w:r w:rsidR="0046261E" w:rsidRPr="00DC47A4">
        <w:rPr>
          <w:b/>
          <w:sz w:val="24"/>
          <w:szCs w:val="24"/>
          <w:lang w:eastAsia="ko-KR"/>
        </w:rPr>
        <w:t>00</w:t>
      </w:r>
      <w:r w:rsidR="00A121DB">
        <w:rPr>
          <w:b/>
          <w:sz w:val="24"/>
          <w:szCs w:val="24"/>
          <w:lang w:eastAsia="ko-KR"/>
        </w:rPr>
        <w:t xml:space="preserve"> </w:t>
      </w:r>
      <w:r w:rsidR="0046261E" w:rsidRPr="00DC47A4">
        <w:rPr>
          <w:b/>
          <w:sz w:val="24"/>
          <w:szCs w:val="24"/>
          <w:lang w:eastAsia="ko-KR"/>
        </w:rPr>
        <w:t>0</w:t>
      </w:r>
      <w:r w:rsidR="0046261E" w:rsidRPr="00DC47A4">
        <w:rPr>
          <w:b/>
          <w:sz w:val="24"/>
          <w:szCs w:val="24"/>
          <w:lang w:val="en-US" w:eastAsia="ko-KR"/>
        </w:rPr>
        <w:t>N</w:t>
      </w:r>
      <w:r w:rsidR="0046261E" w:rsidRPr="00DC47A4">
        <w:rPr>
          <w:b/>
          <w:sz w:val="24"/>
          <w:szCs w:val="24"/>
          <w:lang w:eastAsia="ko-KR"/>
        </w:rPr>
        <w:t>7</w:t>
      </w:r>
      <w:r w:rsidR="0046261E">
        <w:rPr>
          <w:b/>
          <w:sz w:val="32"/>
          <w:szCs w:val="32"/>
          <w:lang w:eastAsia="ko-KR"/>
        </w:rPr>
        <w:t xml:space="preserve"> </w:t>
      </w:r>
      <w:r w:rsidR="0046261E">
        <w:rPr>
          <w:b/>
          <w:sz w:val="24"/>
          <w:szCs w:val="24"/>
          <w:lang w:eastAsia="ko-KR"/>
        </w:rPr>
        <w:t xml:space="preserve">  БИК  </w:t>
      </w:r>
      <w:r w:rsidR="0046261E" w:rsidRPr="00DC47A4">
        <w:rPr>
          <w:b/>
          <w:sz w:val="24"/>
          <w:szCs w:val="24"/>
          <w:lang w:val="en-US" w:eastAsia="ko-KR"/>
        </w:rPr>
        <w:t>SABRKZKA</w:t>
      </w:r>
      <w:r w:rsidR="0046261E" w:rsidRPr="00DC47A4">
        <w:rPr>
          <w:b/>
          <w:sz w:val="24"/>
          <w:szCs w:val="24"/>
          <w:lang w:eastAsia="ko-KR"/>
        </w:rPr>
        <w:t xml:space="preserve"> ДБ АО «Сбербанк»</w:t>
      </w:r>
    </w:p>
    <w:p w:rsidR="00EF4B7B" w:rsidRDefault="00EF4B7B" w:rsidP="0046261E">
      <w:pPr>
        <w:shd w:val="clear" w:color="auto" w:fill="FFFFFF"/>
        <w:ind w:firstLine="709"/>
        <w:jc w:val="both"/>
        <w:rPr>
          <w:color w:val="000000"/>
          <w:sz w:val="24"/>
          <w:szCs w:val="24"/>
        </w:rPr>
      </w:pPr>
      <w:r>
        <w:rPr>
          <w:sz w:val="24"/>
          <w:szCs w:val="24"/>
          <w:lang w:eastAsia="ko-KR"/>
        </w:rPr>
        <w:t xml:space="preserve">65. </w:t>
      </w:r>
      <w:r>
        <w:rPr>
          <w:color w:val="000000"/>
          <w:sz w:val="24"/>
          <w:szCs w:val="24"/>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EF4B7B" w:rsidRDefault="00EF4B7B" w:rsidP="00EF4B7B">
      <w:pPr>
        <w:ind w:firstLine="708"/>
        <w:jc w:val="both"/>
        <w:rPr>
          <w:color w:val="000000"/>
          <w:sz w:val="24"/>
          <w:szCs w:val="24"/>
        </w:rPr>
      </w:pPr>
      <w:r>
        <w:rPr>
          <w:spacing w:val="-9"/>
          <w:sz w:val="24"/>
          <w:szCs w:val="24"/>
        </w:rPr>
        <w:t>66</w:t>
      </w:r>
      <w:r>
        <w:rPr>
          <w:color w:val="000000"/>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EF4B7B" w:rsidRDefault="00EF4B7B" w:rsidP="00EF4B7B">
      <w:pPr>
        <w:jc w:val="both"/>
        <w:rPr>
          <w:color w:val="000000"/>
          <w:sz w:val="24"/>
          <w:szCs w:val="24"/>
        </w:rPr>
      </w:pPr>
      <w:r>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EF4B7B" w:rsidRDefault="00EF4B7B" w:rsidP="00EF4B7B">
      <w:pPr>
        <w:jc w:val="both"/>
        <w:rPr>
          <w:color w:val="000000"/>
          <w:sz w:val="24"/>
          <w:szCs w:val="24"/>
        </w:rPr>
      </w:pPr>
      <w:r>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EF4B7B" w:rsidRDefault="00EF4B7B" w:rsidP="00EF4B7B">
      <w:pPr>
        <w:jc w:val="both"/>
        <w:rPr>
          <w:color w:val="000000"/>
          <w:sz w:val="24"/>
          <w:szCs w:val="24"/>
        </w:rPr>
      </w:pPr>
      <w:r>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EF4B7B" w:rsidRDefault="00EF4B7B" w:rsidP="00EF4B7B">
      <w:pPr>
        <w:jc w:val="both"/>
        <w:rPr>
          <w:color w:val="000000"/>
          <w:sz w:val="24"/>
          <w:szCs w:val="24"/>
        </w:rPr>
      </w:pPr>
      <w:r>
        <w:rPr>
          <w:color w:val="000000"/>
          <w:sz w:val="24"/>
          <w:szCs w:val="24"/>
        </w:rPr>
        <w:t>3) неуплаты штрафных санкций за неисполнение или ненадлежащее исполнение, предусмотренных</w:t>
      </w:r>
    </w:p>
    <w:p w:rsidR="00EF4B7B" w:rsidRDefault="00EF4B7B" w:rsidP="00EF4B7B">
      <w:pPr>
        <w:jc w:val="both"/>
        <w:rPr>
          <w:color w:val="000000"/>
          <w:sz w:val="24"/>
          <w:szCs w:val="24"/>
        </w:rPr>
      </w:pPr>
      <w:r>
        <w:rPr>
          <w:color w:val="000000"/>
          <w:sz w:val="24"/>
          <w:szCs w:val="24"/>
        </w:rPr>
        <w:t>договором закупа или договором на оказание фармацевтических услуг.</w:t>
      </w:r>
    </w:p>
    <w:sectPr w:rsidR="00EF4B7B" w:rsidSect="00394AF0">
      <w:footerReference w:type="default" r:id="rId15"/>
      <w:pgSz w:w="11909" w:h="16834"/>
      <w:pgMar w:top="720" w:right="720" w:bottom="720" w:left="720"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3BF" w:rsidRDefault="00C943BF" w:rsidP="004C6612">
      <w:r>
        <w:separator/>
      </w:r>
    </w:p>
  </w:endnote>
  <w:endnote w:type="continuationSeparator" w:id="1">
    <w:p w:rsidR="00C943BF" w:rsidRDefault="00C943BF" w:rsidP="004C6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81" w:rsidRDefault="00967981">
    <w:pPr>
      <w:pStyle w:val="a9"/>
      <w:jc w:val="right"/>
    </w:pPr>
    <w:fldSimple w:instr=" PAGE   \* MERGEFORMAT ">
      <w:r w:rsidR="00431129">
        <w:rPr>
          <w:noProof/>
        </w:rPr>
        <w:t>1</w:t>
      </w:r>
    </w:fldSimple>
  </w:p>
  <w:p w:rsidR="00967981" w:rsidRDefault="0096798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3BF" w:rsidRDefault="00C943BF" w:rsidP="004C6612">
      <w:r>
        <w:separator/>
      </w:r>
    </w:p>
  </w:footnote>
  <w:footnote w:type="continuationSeparator" w:id="1">
    <w:p w:rsidR="00C943BF" w:rsidRDefault="00C943BF" w:rsidP="004C6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8">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1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1">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2">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4">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5">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pStyle w:val="a"/>
      <w:lvlText w:val="%2."/>
      <w:lvlJc w:val="left"/>
      <w:pPr>
        <w:tabs>
          <w:tab w:val="num" w:pos="2040"/>
        </w:tabs>
        <w:ind w:left="2040" w:hanging="360"/>
      </w:pPr>
    </w:lvl>
    <w:lvl w:ilvl="2" w:tentative="1">
      <w:start w:val="1"/>
      <w:numFmt w:val="lowerRoman"/>
      <w:pStyle w:val="a"/>
      <w:lvlText w:val="%3."/>
      <w:lvlJc w:val="right"/>
      <w:pPr>
        <w:tabs>
          <w:tab w:val="num" w:pos="2760"/>
        </w:tabs>
        <w:ind w:left="2760" w:hanging="180"/>
      </w:pPr>
    </w:lvl>
    <w:lvl w:ilvl="3" w:tentative="1">
      <w:start w:val="1"/>
      <w:numFmt w:val="decimal"/>
      <w:pStyle w:val="a"/>
      <w:lvlText w:val="%4."/>
      <w:lvlJc w:val="left"/>
      <w:pPr>
        <w:tabs>
          <w:tab w:val="num" w:pos="3480"/>
        </w:tabs>
        <w:ind w:left="3480" w:hanging="360"/>
      </w:pPr>
    </w:lvl>
    <w:lvl w:ilvl="4" w:tentative="1">
      <w:start w:val="1"/>
      <w:numFmt w:val="lowerLetter"/>
      <w:pStyle w:val="a"/>
      <w:lvlText w:val="%5."/>
      <w:lvlJc w:val="left"/>
      <w:pPr>
        <w:tabs>
          <w:tab w:val="num" w:pos="4200"/>
        </w:tabs>
        <w:ind w:left="4200" w:hanging="360"/>
      </w:pPr>
    </w:lvl>
    <w:lvl w:ilvl="5" w:tentative="1">
      <w:start w:val="1"/>
      <w:numFmt w:val="lowerRoman"/>
      <w:pStyle w:val="a"/>
      <w:lvlText w:val="%6."/>
      <w:lvlJc w:val="right"/>
      <w:pPr>
        <w:tabs>
          <w:tab w:val="num" w:pos="4920"/>
        </w:tabs>
        <w:ind w:left="4920" w:hanging="180"/>
      </w:pPr>
    </w:lvl>
    <w:lvl w:ilvl="6" w:tentative="1">
      <w:start w:val="1"/>
      <w:numFmt w:val="decimal"/>
      <w:pStyle w:val="a"/>
      <w:lvlText w:val="%7."/>
      <w:lvlJc w:val="left"/>
      <w:pPr>
        <w:tabs>
          <w:tab w:val="num" w:pos="5640"/>
        </w:tabs>
        <w:ind w:left="5640" w:hanging="360"/>
      </w:pPr>
    </w:lvl>
    <w:lvl w:ilvl="7" w:tentative="1">
      <w:start w:val="1"/>
      <w:numFmt w:val="lowerLetter"/>
      <w:pStyle w:val="a"/>
      <w:lvlText w:val="%8."/>
      <w:lvlJc w:val="left"/>
      <w:pPr>
        <w:tabs>
          <w:tab w:val="num" w:pos="6360"/>
        </w:tabs>
        <w:ind w:left="6360" w:hanging="360"/>
      </w:pPr>
    </w:lvl>
    <w:lvl w:ilvl="8" w:tentative="1">
      <w:start w:val="1"/>
      <w:numFmt w:val="lowerRoman"/>
      <w:pStyle w:val="a"/>
      <w:lvlText w:val="%9."/>
      <w:lvlJc w:val="right"/>
      <w:pPr>
        <w:tabs>
          <w:tab w:val="num" w:pos="7080"/>
        </w:tabs>
        <w:ind w:left="7080" w:hanging="180"/>
      </w:pPr>
    </w:lvl>
  </w:abstractNum>
  <w:abstractNum w:abstractNumId="16">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5"/>
  </w:num>
  <w:num w:numId="4">
    <w:abstractNumId w:val="19"/>
  </w:num>
  <w:num w:numId="5">
    <w:abstractNumId w:val="7"/>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9"/>
  </w:num>
  <w:num w:numId="10">
    <w:abstractNumId w:val="25"/>
  </w:num>
  <w:num w:numId="11">
    <w:abstractNumId w:val="10"/>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3"/>
  </w:num>
  <w:num w:numId="19">
    <w:abstractNumId w:val="23"/>
  </w:num>
  <w:num w:numId="20">
    <w:abstractNumId w:val="1"/>
  </w:num>
  <w:num w:numId="21">
    <w:abstractNumId w:val="11"/>
  </w:num>
  <w:num w:numId="22">
    <w:abstractNumId w:val="12"/>
  </w:num>
  <w:num w:numId="23">
    <w:abstractNumId w:val="15"/>
    <w:lvlOverride w:ilvl="0"/>
    <w:lvlOverride w:ilvl="1"/>
    <w:lvlOverride w:ilvl="2"/>
    <w:lvlOverride w:ilvl="3"/>
    <w:lvlOverride w:ilvl="4"/>
    <w:lvlOverride w:ilvl="5"/>
    <w:lvlOverride w:ilvl="6"/>
    <w:lvlOverride w:ilvl="7"/>
    <w:lvlOverride w:ilvl="8"/>
  </w:num>
  <w:num w:numId="24">
    <w:abstractNumId w:val="15"/>
    <w:lvlOverride w:ilvl="0">
      <w:startOverride w:val="13"/>
    </w:lvlOverride>
  </w:num>
  <w:num w:numId="25">
    <w:abstractNumId w:val="15"/>
    <w:lvlOverride w:ilvl="0"/>
    <w:lvlOverride w:ilvl="1"/>
    <w:lvlOverride w:ilvl="2"/>
    <w:lvlOverride w:ilvl="3"/>
    <w:lvlOverride w:ilvl="4"/>
    <w:lvlOverride w:ilvl="5"/>
    <w:lvlOverride w:ilvl="6"/>
    <w:lvlOverride w:ilvl="7"/>
    <w:lvlOverride w:ilvl="8"/>
  </w:num>
  <w:num w:numId="2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4"/>
  </w:num>
  <w:num w:numId="30">
    <w:abstractNumId w:val="17"/>
  </w:num>
  <w:num w:numId="31">
    <w:abstractNumId w:val="8"/>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979F6"/>
    <w:rsid w:val="000003C0"/>
    <w:rsid w:val="00000E53"/>
    <w:rsid w:val="00010FDB"/>
    <w:rsid w:val="00011120"/>
    <w:rsid w:val="00015258"/>
    <w:rsid w:val="000160D3"/>
    <w:rsid w:val="00017204"/>
    <w:rsid w:val="00017F5A"/>
    <w:rsid w:val="00032240"/>
    <w:rsid w:val="00043E66"/>
    <w:rsid w:val="00047156"/>
    <w:rsid w:val="000514B7"/>
    <w:rsid w:val="00052AEA"/>
    <w:rsid w:val="00055C53"/>
    <w:rsid w:val="000565D3"/>
    <w:rsid w:val="000704B9"/>
    <w:rsid w:val="00090DC7"/>
    <w:rsid w:val="00092E24"/>
    <w:rsid w:val="000A0D9D"/>
    <w:rsid w:val="000A3A24"/>
    <w:rsid w:val="000A6428"/>
    <w:rsid w:val="000B1075"/>
    <w:rsid w:val="000B3E44"/>
    <w:rsid w:val="000D008B"/>
    <w:rsid w:val="000E0CF6"/>
    <w:rsid w:val="000E1F25"/>
    <w:rsid w:val="000F5EAC"/>
    <w:rsid w:val="0010163A"/>
    <w:rsid w:val="0010290B"/>
    <w:rsid w:val="0010493A"/>
    <w:rsid w:val="001141EC"/>
    <w:rsid w:val="001155F4"/>
    <w:rsid w:val="00115916"/>
    <w:rsid w:val="00116426"/>
    <w:rsid w:val="00121983"/>
    <w:rsid w:val="00130414"/>
    <w:rsid w:val="00130CF8"/>
    <w:rsid w:val="0013164C"/>
    <w:rsid w:val="001440CD"/>
    <w:rsid w:val="00150105"/>
    <w:rsid w:val="00167AB4"/>
    <w:rsid w:val="0017130E"/>
    <w:rsid w:val="0018086C"/>
    <w:rsid w:val="00180C00"/>
    <w:rsid w:val="001834EF"/>
    <w:rsid w:val="00183E9F"/>
    <w:rsid w:val="001849DE"/>
    <w:rsid w:val="00184BFE"/>
    <w:rsid w:val="00186655"/>
    <w:rsid w:val="00193B82"/>
    <w:rsid w:val="001949E9"/>
    <w:rsid w:val="001B029E"/>
    <w:rsid w:val="001B7889"/>
    <w:rsid w:val="001D1FBB"/>
    <w:rsid w:val="001E26E4"/>
    <w:rsid w:val="001F10D6"/>
    <w:rsid w:val="001F318D"/>
    <w:rsid w:val="001F3E2D"/>
    <w:rsid w:val="00200A65"/>
    <w:rsid w:val="0020139E"/>
    <w:rsid w:val="002017A6"/>
    <w:rsid w:val="002058F6"/>
    <w:rsid w:val="00213254"/>
    <w:rsid w:val="002250B2"/>
    <w:rsid w:val="00236908"/>
    <w:rsid w:val="002378FB"/>
    <w:rsid w:val="0024354E"/>
    <w:rsid w:val="00243EB5"/>
    <w:rsid w:val="00246766"/>
    <w:rsid w:val="00251960"/>
    <w:rsid w:val="00251C99"/>
    <w:rsid w:val="0025222C"/>
    <w:rsid w:val="00255581"/>
    <w:rsid w:val="00272BD9"/>
    <w:rsid w:val="00283419"/>
    <w:rsid w:val="00284944"/>
    <w:rsid w:val="00290D01"/>
    <w:rsid w:val="0029281B"/>
    <w:rsid w:val="002B420E"/>
    <w:rsid w:val="002C1C08"/>
    <w:rsid w:val="002C6EF3"/>
    <w:rsid w:val="002D2380"/>
    <w:rsid w:val="002E0A1E"/>
    <w:rsid w:val="002E30F8"/>
    <w:rsid w:val="00302A97"/>
    <w:rsid w:val="003040CF"/>
    <w:rsid w:val="00313840"/>
    <w:rsid w:val="0031431D"/>
    <w:rsid w:val="0032060F"/>
    <w:rsid w:val="00320C88"/>
    <w:rsid w:val="00323634"/>
    <w:rsid w:val="00325C76"/>
    <w:rsid w:val="00333CBC"/>
    <w:rsid w:val="00336CC9"/>
    <w:rsid w:val="00343D59"/>
    <w:rsid w:val="003601D4"/>
    <w:rsid w:val="003624FD"/>
    <w:rsid w:val="0036283D"/>
    <w:rsid w:val="00362AC5"/>
    <w:rsid w:val="0036432D"/>
    <w:rsid w:val="00364AA9"/>
    <w:rsid w:val="00391BC3"/>
    <w:rsid w:val="00392D15"/>
    <w:rsid w:val="00393BA5"/>
    <w:rsid w:val="00394AF0"/>
    <w:rsid w:val="00394B31"/>
    <w:rsid w:val="00395C05"/>
    <w:rsid w:val="003A04CE"/>
    <w:rsid w:val="003B554D"/>
    <w:rsid w:val="003D0411"/>
    <w:rsid w:val="003D0A9D"/>
    <w:rsid w:val="003D2D95"/>
    <w:rsid w:val="003D57DF"/>
    <w:rsid w:val="003E1564"/>
    <w:rsid w:val="003F3893"/>
    <w:rsid w:val="003F428D"/>
    <w:rsid w:val="003F67A7"/>
    <w:rsid w:val="004069D1"/>
    <w:rsid w:val="0042179D"/>
    <w:rsid w:val="00426B86"/>
    <w:rsid w:val="004275D6"/>
    <w:rsid w:val="00431129"/>
    <w:rsid w:val="00432A48"/>
    <w:rsid w:val="004352CF"/>
    <w:rsid w:val="00440E75"/>
    <w:rsid w:val="00447102"/>
    <w:rsid w:val="004503B1"/>
    <w:rsid w:val="0046261E"/>
    <w:rsid w:val="00464589"/>
    <w:rsid w:val="00465C2B"/>
    <w:rsid w:val="004666D9"/>
    <w:rsid w:val="004721D7"/>
    <w:rsid w:val="004759D4"/>
    <w:rsid w:val="00477FAF"/>
    <w:rsid w:val="004837B8"/>
    <w:rsid w:val="0048614D"/>
    <w:rsid w:val="00494B4D"/>
    <w:rsid w:val="00496C83"/>
    <w:rsid w:val="004A039A"/>
    <w:rsid w:val="004A5B65"/>
    <w:rsid w:val="004B375D"/>
    <w:rsid w:val="004C6612"/>
    <w:rsid w:val="004D7F87"/>
    <w:rsid w:val="004E0869"/>
    <w:rsid w:val="00501ABB"/>
    <w:rsid w:val="00502DFD"/>
    <w:rsid w:val="00521978"/>
    <w:rsid w:val="00523098"/>
    <w:rsid w:val="00544A6E"/>
    <w:rsid w:val="00545EC2"/>
    <w:rsid w:val="00560F20"/>
    <w:rsid w:val="005615E1"/>
    <w:rsid w:val="00564190"/>
    <w:rsid w:val="00566690"/>
    <w:rsid w:val="00570E4F"/>
    <w:rsid w:val="00570EAD"/>
    <w:rsid w:val="005715C0"/>
    <w:rsid w:val="00574503"/>
    <w:rsid w:val="00575BB0"/>
    <w:rsid w:val="00585DAA"/>
    <w:rsid w:val="005861FB"/>
    <w:rsid w:val="0059287F"/>
    <w:rsid w:val="005935EF"/>
    <w:rsid w:val="00596880"/>
    <w:rsid w:val="005979F6"/>
    <w:rsid w:val="005A20F5"/>
    <w:rsid w:val="005B6763"/>
    <w:rsid w:val="005C67BA"/>
    <w:rsid w:val="005D18BB"/>
    <w:rsid w:val="005D290A"/>
    <w:rsid w:val="005E385D"/>
    <w:rsid w:val="005F5AA3"/>
    <w:rsid w:val="00612B5F"/>
    <w:rsid w:val="006134C2"/>
    <w:rsid w:val="006157AF"/>
    <w:rsid w:val="00616DA5"/>
    <w:rsid w:val="00617EAC"/>
    <w:rsid w:val="00621E23"/>
    <w:rsid w:val="00632888"/>
    <w:rsid w:val="00654954"/>
    <w:rsid w:val="0066288C"/>
    <w:rsid w:val="006673A7"/>
    <w:rsid w:val="0067011C"/>
    <w:rsid w:val="00672B56"/>
    <w:rsid w:val="0067715A"/>
    <w:rsid w:val="00684142"/>
    <w:rsid w:val="006862B9"/>
    <w:rsid w:val="00692979"/>
    <w:rsid w:val="006A0797"/>
    <w:rsid w:val="006A1F28"/>
    <w:rsid w:val="006A3549"/>
    <w:rsid w:val="006A508A"/>
    <w:rsid w:val="006B409F"/>
    <w:rsid w:val="006B4C4E"/>
    <w:rsid w:val="006B5E1B"/>
    <w:rsid w:val="006C6C50"/>
    <w:rsid w:val="006C7261"/>
    <w:rsid w:val="006F5035"/>
    <w:rsid w:val="006F570E"/>
    <w:rsid w:val="00705773"/>
    <w:rsid w:val="00713ABC"/>
    <w:rsid w:val="00713E82"/>
    <w:rsid w:val="00733C38"/>
    <w:rsid w:val="007347A6"/>
    <w:rsid w:val="00735B4E"/>
    <w:rsid w:val="00737B04"/>
    <w:rsid w:val="007402AA"/>
    <w:rsid w:val="00740840"/>
    <w:rsid w:val="007473E6"/>
    <w:rsid w:val="007528F3"/>
    <w:rsid w:val="00754D6D"/>
    <w:rsid w:val="007608EF"/>
    <w:rsid w:val="0076463F"/>
    <w:rsid w:val="00764D5C"/>
    <w:rsid w:val="0077183F"/>
    <w:rsid w:val="00774482"/>
    <w:rsid w:val="0079685C"/>
    <w:rsid w:val="0079722D"/>
    <w:rsid w:val="007A50FC"/>
    <w:rsid w:val="007B1112"/>
    <w:rsid w:val="007B2236"/>
    <w:rsid w:val="007B5DCF"/>
    <w:rsid w:val="007C1B82"/>
    <w:rsid w:val="007C3121"/>
    <w:rsid w:val="007C484D"/>
    <w:rsid w:val="007E7855"/>
    <w:rsid w:val="008047EE"/>
    <w:rsid w:val="0081034A"/>
    <w:rsid w:val="00813FFD"/>
    <w:rsid w:val="00814CA7"/>
    <w:rsid w:val="00820AC1"/>
    <w:rsid w:val="0082208F"/>
    <w:rsid w:val="008314E1"/>
    <w:rsid w:val="008321A9"/>
    <w:rsid w:val="00842385"/>
    <w:rsid w:val="00842E95"/>
    <w:rsid w:val="008537B6"/>
    <w:rsid w:val="008549BB"/>
    <w:rsid w:val="008560B5"/>
    <w:rsid w:val="00860501"/>
    <w:rsid w:val="00860552"/>
    <w:rsid w:val="0089087E"/>
    <w:rsid w:val="00891B05"/>
    <w:rsid w:val="00891FB0"/>
    <w:rsid w:val="00892CAE"/>
    <w:rsid w:val="008960BA"/>
    <w:rsid w:val="008A59A9"/>
    <w:rsid w:val="008A657C"/>
    <w:rsid w:val="008B7DC6"/>
    <w:rsid w:val="008C18FC"/>
    <w:rsid w:val="008C20ED"/>
    <w:rsid w:val="008C48BA"/>
    <w:rsid w:val="008D1236"/>
    <w:rsid w:val="008D3E49"/>
    <w:rsid w:val="008E5E93"/>
    <w:rsid w:val="008F193F"/>
    <w:rsid w:val="008F76EF"/>
    <w:rsid w:val="00902D76"/>
    <w:rsid w:val="009052D7"/>
    <w:rsid w:val="00905AAB"/>
    <w:rsid w:val="009074AB"/>
    <w:rsid w:val="00916C7B"/>
    <w:rsid w:val="009200BD"/>
    <w:rsid w:val="00925D09"/>
    <w:rsid w:val="0092775F"/>
    <w:rsid w:val="00930AB5"/>
    <w:rsid w:val="009364DA"/>
    <w:rsid w:val="009365E0"/>
    <w:rsid w:val="009459B1"/>
    <w:rsid w:val="00945FC9"/>
    <w:rsid w:val="009546CA"/>
    <w:rsid w:val="009565B3"/>
    <w:rsid w:val="009614E3"/>
    <w:rsid w:val="009621BA"/>
    <w:rsid w:val="00963A74"/>
    <w:rsid w:val="00967981"/>
    <w:rsid w:val="00974684"/>
    <w:rsid w:val="00983956"/>
    <w:rsid w:val="00983A9A"/>
    <w:rsid w:val="00986335"/>
    <w:rsid w:val="00987F59"/>
    <w:rsid w:val="0099242A"/>
    <w:rsid w:val="00992597"/>
    <w:rsid w:val="009928A7"/>
    <w:rsid w:val="0099364A"/>
    <w:rsid w:val="009A0F9B"/>
    <w:rsid w:val="009A0FDD"/>
    <w:rsid w:val="009A13FE"/>
    <w:rsid w:val="009B16C5"/>
    <w:rsid w:val="009B18F7"/>
    <w:rsid w:val="009B2011"/>
    <w:rsid w:val="009B7286"/>
    <w:rsid w:val="009C10C8"/>
    <w:rsid w:val="009C7AEA"/>
    <w:rsid w:val="009D0B49"/>
    <w:rsid w:val="009D75D6"/>
    <w:rsid w:val="009E276B"/>
    <w:rsid w:val="009F37EF"/>
    <w:rsid w:val="00A013D8"/>
    <w:rsid w:val="00A045C0"/>
    <w:rsid w:val="00A067CC"/>
    <w:rsid w:val="00A10DA3"/>
    <w:rsid w:val="00A121DB"/>
    <w:rsid w:val="00A16B7C"/>
    <w:rsid w:val="00A213D6"/>
    <w:rsid w:val="00A2479E"/>
    <w:rsid w:val="00A27F78"/>
    <w:rsid w:val="00A3108F"/>
    <w:rsid w:val="00A33349"/>
    <w:rsid w:val="00A33898"/>
    <w:rsid w:val="00A4107A"/>
    <w:rsid w:val="00A42BDC"/>
    <w:rsid w:val="00A44EF8"/>
    <w:rsid w:val="00A50BBE"/>
    <w:rsid w:val="00A51A02"/>
    <w:rsid w:val="00A64F30"/>
    <w:rsid w:val="00A64F7A"/>
    <w:rsid w:val="00A713F9"/>
    <w:rsid w:val="00A72C67"/>
    <w:rsid w:val="00A74DE7"/>
    <w:rsid w:val="00A82CB7"/>
    <w:rsid w:val="00A874CF"/>
    <w:rsid w:val="00A9343B"/>
    <w:rsid w:val="00A94F6A"/>
    <w:rsid w:val="00AA081E"/>
    <w:rsid w:val="00AA1BCA"/>
    <w:rsid w:val="00AA4393"/>
    <w:rsid w:val="00AA70F8"/>
    <w:rsid w:val="00AB1224"/>
    <w:rsid w:val="00AB23A9"/>
    <w:rsid w:val="00AB6471"/>
    <w:rsid w:val="00AB76A9"/>
    <w:rsid w:val="00AC5653"/>
    <w:rsid w:val="00AC7EC3"/>
    <w:rsid w:val="00AD0F83"/>
    <w:rsid w:val="00AE2D4B"/>
    <w:rsid w:val="00AE50A2"/>
    <w:rsid w:val="00AE690A"/>
    <w:rsid w:val="00AF0161"/>
    <w:rsid w:val="00AF0577"/>
    <w:rsid w:val="00AF5E89"/>
    <w:rsid w:val="00AF63DF"/>
    <w:rsid w:val="00AF7414"/>
    <w:rsid w:val="00B01FBF"/>
    <w:rsid w:val="00B04A4E"/>
    <w:rsid w:val="00B15656"/>
    <w:rsid w:val="00B16C6E"/>
    <w:rsid w:val="00B17438"/>
    <w:rsid w:val="00B20B28"/>
    <w:rsid w:val="00B210AA"/>
    <w:rsid w:val="00B2796D"/>
    <w:rsid w:val="00B3059B"/>
    <w:rsid w:val="00B35337"/>
    <w:rsid w:val="00B46400"/>
    <w:rsid w:val="00B50F54"/>
    <w:rsid w:val="00B5423B"/>
    <w:rsid w:val="00B57DAB"/>
    <w:rsid w:val="00B60ED5"/>
    <w:rsid w:val="00B61452"/>
    <w:rsid w:val="00B7679B"/>
    <w:rsid w:val="00B77514"/>
    <w:rsid w:val="00B861E4"/>
    <w:rsid w:val="00B90DCA"/>
    <w:rsid w:val="00B95F9E"/>
    <w:rsid w:val="00BA14A2"/>
    <w:rsid w:val="00BA56D0"/>
    <w:rsid w:val="00BB00EB"/>
    <w:rsid w:val="00BF1871"/>
    <w:rsid w:val="00C02A44"/>
    <w:rsid w:val="00C05C39"/>
    <w:rsid w:val="00C12177"/>
    <w:rsid w:val="00C125E1"/>
    <w:rsid w:val="00C15CA6"/>
    <w:rsid w:val="00C23B03"/>
    <w:rsid w:val="00C3211E"/>
    <w:rsid w:val="00C36F32"/>
    <w:rsid w:val="00C4226F"/>
    <w:rsid w:val="00C5072C"/>
    <w:rsid w:val="00C562E3"/>
    <w:rsid w:val="00C60F7F"/>
    <w:rsid w:val="00C647D1"/>
    <w:rsid w:val="00C73D80"/>
    <w:rsid w:val="00C91EDE"/>
    <w:rsid w:val="00C92EAB"/>
    <w:rsid w:val="00C943BF"/>
    <w:rsid w:val="00C9615F"/>
    <w:rsid w:val="00CA063E"/>
    <w:rsid w:val="00CA18C6"/>
    <w:rsid w:val="00CB6124"/>
    <w:rsid w:val="00CB6A52"/>
    <w:rsid w:val="00CC4B78"/>
    <w:rsid w:val="00CF30E8"/>
    <w:rsid w:val="00CF3F52"/>
    <w:rsid w:val="00D10217"/>
    <w:rsid w:val="00D1064A"/>
    <w:rsid w:val="00D11B15"/>
    <w:rsid w:val="00D25B31"/>
    <w:rsid w:val="00D41387"/>
    <w:rsid w:val="00D45B39"/>
    <w:rsid w:val="00D472C0"/>
    <w:rsid w:val="00D5376B"/>
    <w:rsid w:val="00D53BF4"/>
    <w:rsid w:val="00D562D3"/>
    <w:rsid w:val="00D5797A"/>
    <w:rsid w:val="00D57F88"/>
    <w:rsid w:val="00D6260D"/>
    <w:rsid w:val="00D71BBE"/>
    <w:rsid w:val="00D87791"/>
    <w:rsid w:val="00D94F3C"/>
    <w:rsid w:val="00D95855"/>
    <w:rsid w:val="00DA5BFB"/>
    <w:rsid w:val="00DB51A7"/>
    <w:rsid w:val="00DC0F4D"/>
    <w:rsid w:val="00DC747C"/>
    <w:rsid w:val="00DD0A56"/>
    <w:rsid w:val="00DD335F"/>
    <w:rsid w:val="00DD49F2"/>
    <w:rsid w:val="00DE2D6B"/>
    <w:rsid w:val="00DE5912"/>
    <w:rsid w:val="00DF1F70"/>
    <w:rsid w:val="00E03E69"/>
    <w:rsid w:val="00E07BC5"/>
    <w:rsid w:val="00E40B56"/>
    <w:rsid w:val="00E54C1D"/>
    <w:rsid w:val="00E55210"/>
    <w:rsid w:val="00E603CA"/>
    <w:rsid w:val="00E71795"/>
    <w:rsid w:val="00E75450"/>
    <w:rsid w:val="00E87AFF"/>
    <w:rsid w:val="00E87EBD"/>
    <w:rsid w:val="00E90D47"/>
    <w:rsid w:val="00E97928"/>
    <w:rsid w:val="00EA238F"/>
    <w:rsid w:val="00EA3CA5"/>
    <w:rsid w:val="00EB0DDC"/>
    <w:rsid w:val="00EB24B3"/>
    <w:rsid w:val="00EB369F"/>
    <w:rsid w:val="00EB6BC6"/>
    <w:rsid w:val="00EC4695"/>
    <w:rsid w:val="00EC75BE"/>
    <w:rsid w:val="00ED3AE9"/>
    <w:rsid w:val="00ED3EF1"/>
    <w:rsid w:val="00EE4FA8"/>
    <w:rsid w:val="00EF2DDE"/>
    <w:rsid w:val="00EF4B7B"/>
    <w:rsid w:val="00F05663"/>
    <w:rsid w:val="00F1233D"/>
    <w:rsid w:val="00F1365D"/>
    <w:rsid w:val="00F17C9C"/>
    <w:rsid w:val="00F212D4"/>
    <w:rsid w:val="00F31A3D"/>
    <w:rsid w:val="00F4781C"/>
    <w:rsid w:val="00F6038B"/>
    <w:rsid w:val="00F60663"/>
    <w:rsid w:val="00F62D6A"/>
    <w:rsid w:val="00F716FA"/>
    <w:rsid w:val="00F75144"/>
    <w:rsid w:val="00F8713F"/>
    <w:rsid w:val="00F925DA"/>
    <w:rsid w:val="00F92639"/>
    <w:rsid w:val="00F95F85"/>
    <w:rsid w:val="00F96140"/>
    <w:rsid w:val="00FA45D8"/>
    <w:rsid w:val="00FD7442"/>
    <w:rsid w:val="00FE065E"/>
    <w:rsid w:val="00FE4870"/>
    <w:rsid w:val="00FF2368"/>
    <w:rsid w:val="00FF37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31"/>
    <w:pPr>
      <w:widowControl w:val="0"/>
      <w:autoSpaceDE w:val="0"/>
      <w:autoSpaceDN w:val="0"/>
      <w:adjustRightInd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 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lang/>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uiPriority w:val="99"/>
    <w:qFormat/>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D53BF4"/>
    <w:rPr>
      <w:sz w:val="24"/>
      <w:szCs w:val="24"/>
    </w:rPr>
  </w:style>
  <w:style w:type="paragraph" w:styleId="ab">
    <w:name w:val="No Spacing"/>
    <w:uiPriority w:val="1"/>
    <w:qFormat/>
    <w:rsid w:val="003D0411"/>
    <w:pPr>
      <w:widowControl w:val="0"/>
      <w:autoSpaceDE w:val="0"/>
      <w:autoSpaceDN w:val="0"/>
      <w:adjustRightInd w:val="0"/>
    </w:pPr>
  </w:style>
</w:styles>
</file>

<file path=word/webSettings.xml><?xml version="1.0" encoding="utf-8"?>
<w:webSettings xmlns:r="http://schemas.openxmlformats.org/officeDocument/2006/relationships" xmlns:w="http://schemas.openxmlformats.org/wordprocessingml/2006/main">
  <w:divs>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160240550">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51685954">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1983472">
      <w:bodyDiv w:val="1"/>
      <w:marLeft w:val="0"/>
      <w:marRight w:val="0"/>
      <w:marTop w:val="0"/>
      <w:marBottom w:val="0"/>
      <w:divBdr>
        <w:top w:val="none" w:sz="0" w:space="0" w:color="auto"/>
        <w:left w:val="none" w:sz="0" w:space="0" w:color="auto"/>
        <w:bottom w:val="none" w:sz="0" w:space="0" w:color="auto"/>
        <w:right w:val="none" w:sz="0" w:space="0" w:color="auto"/>
      </w:divBdr>
    </w:div>
    <w:div w:id="725495884">
      <w:bodyDiv w:val="1"/>
      <w:marLeft w:val="0"/>
      <w:marRight w:val="0"/>
      <w:marTop w:val="0"/>
      <w:marBottom w:val="0"/>
      <w:divBdr>
        <w:top w:val="none" w:sz="0" w:space="0" w:color="auto"/>
        <w:left w:val="none" w:sz="0" w:space="0" w:color="auto"/>
        <w:bottom w:val="none" w:sz="0" w:space="0" w:color="auto"/>
        <w:right w:val="none" w:sz="0" w:space="0" w:color="auto"/>
      </w:divBdr>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2295485">
      <w:bodyDiv w:val="1"/>
      <w:marLeft w:val="0"/>
      <w:marRight w:val="0"/>
      <w:marTop w:val="0"/>
      <w:marBottom w:val="0"/>
      <w:divBdr>
        <w:top w:val="none" w:sz="0" w:space="0" w:color="auto"/>
        <w:left w:val="none" w:sz="0" w:space="0" w:color="auto"/>
        <w:bottom w:val="none" w:sz="0" w:space="0" w:color="auto"/>
        <w:right w:val="none" w:sz="0" w:space="0" w:color="auto"/>
      </w:divBdr>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1209112" TargetMode="External"/><Relationship Id="rId13" Type="http://schemas.openxmlformats.org/officeDocument/2006/relationships/hyperlink" Target="http://online.zakon.kz/Document/?link_id=1001209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zakon.kz/Document/?link_id=100120911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12091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online.zakon.kz/Document/?link_id=1001209112" TargetMode="External"/><Relationship Id="rId4" Type="http://schemas.openxmlformats.org/officeDocument/2006/relationships/settings" Target="settings.xml"/><Relationship Id="rId9" Type="http://schemas.openxmlformats.org/officeDocument/2006/relationships/hyperlink" Target="http://online.zakon.kz/Document/?link_id=1001209112" TargetMode="External"/><Relationship Id="rId14" Type="http://schemas.openxmlformats.org/officeDocument/2006/relationships/hyperlink" Target="http://online.zakon.kz/Document/?link_id=1001209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FA123-DD9A-4785-B5B5-F4862762C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7635</Words>
  <Characters>43522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51055</CharactersWithSpaces>
  <SharedDoc>false</SharedDoc>
  <HLinks>
    <vt:vector size="42" baseType="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http://online.zakon.kz/Document/?link_id=1001209112</vt:lpwstr>
      </vt:variant>
      <vt:variant>
        <vt:lpwstr/>
      </vt:variant>
      <vt:variant>
        <vt:i4>1769522</vt:i4>
      </vt:variant>
      <vt:variant>
        <vt:i4>12</vt:i4>
      </vt:variant>
      <vt:variant>
        <vt:i4>0</vt:i4>
      </vt:variant>
      <vt:variant>
        <vt:i4>5</vt:i4>
      </vt:variant>
      <vt:variant>
        <vt:lpwstr>http://online.zakon.kz/Document/?link_id=1001209112</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1769522</vt:i4>
      </vt:variant>
      <vt:variant>
        <vt:i4>3</vt:i4>
      </vt:variant>
      <vt:variant>
        <vt:i4>0</vt:i4>
      </vt:variant>
      <vt:variant>
        <vt:i4>5</vt:i4>
      </vt:variant>
      <vt:variant>
        <vt:lpwstr>http://online.zakon.kz/Document/?link_id=1001209112</vt:lpwstr>
      </vt:variant>
      <vt:variant>
        <vt:lpwstr/>
      </vt:variant>
      <vt:variant>
        <vt:i4>1769522</vt:i4>
      </vt:variant>
      <vt:variant>
        <vt:i4>0</vt:i4>
      </vt:variant>
      <vt:variant>
        <vt:i4>0</vt:i4>
      </vt:variant>
      <vt:variant>
        <vt:i4>5</vt:i4>
      </vt:variant>
      <vt:variant>
        <vt:lpwstr>http://online.zakon.kz/Document/?link_id=1001209112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кана</cp:lastModifiedBy>
  <cp:revision>2</cp:revision>
  <cp:lastPrinted>2019-01-16T09:55:00Z</cp:lastPrinted>
  <dcterms:created xsi:type="dcterms:W3CDTF">2019-01-18T10:50:00Z</dcterms:created>
  <dcterms:modified xsi:type="dcterms:W3CDTF">2019-01-18T10:50:00Z</dcterms:modified>
</cp:coreProperties>
</file>